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B4" w:rsidRDefault="00102BB4">
      <w:pPr>
        <w:rPr>
          <w:u w:val="single"/>
        </w:rPr>
      </w:pPr>
      <w:r>
        <w:tab/>
      </w:r>
      <w:r>
        <w:tab/>
      </w:r>
      <w:r w:rsidRPr="00102BB4">
        <w:rPr>
          <w:u w:val="single"/>
        </w:rPr>
        <w:t>Nursing Update from Advisory committee 4/2019</w:t>
      </w:r>
      <w:r w:rsidR="0099375A">
        <w:rPr>
          <w:u w:val="single"/>
        </w:rPr>
        <w:t xml:space="preserve"> –Audrey Spall</w:t>
      </w:r>
    </w:p>
    <w:p w:rsidR="00102BB4" w:rsidRDefault="00102BB4">
      <w:r>
        <w:rPr>
          <w:u w:val="single"/>
        </w:rPr>
        <w:t xml:space="preserve">SRJC- </w:t>
      </w:r>
      <w:r>
        <w:t xml:space="preserve"> </w:t>
      </w:r>
    </w:p>
    <w:p w:rsidR="00102BB4" w:rsidRDefault="00102BB4" w:rsidP="00102BB4">
      <w:pPr>
        <w:pStyle w:val="ListParagraph"/>
        <w:numPr>
          <w:ilvl w:val="0"/>
          <w:numId w:val="1"/>
        </w:numPr>
      </w:pPr>
      <w:r>
        <w:t>The B</w:t>
      </w:r>
      <w:r w:rsidR="00B0749E">
        <w:t xml:space="preserve">oard </w:t>
      </w:r>
      <w:r>
        <w:t>R</w:t>
      </w:r>
      <w:r w:rsidR="00B0749E">
        <w:t xml:space="preserve">egistered </w:t>
      </w:r>
      <w:r>
        <w:t>N</w:t>
      </w:r>
      <w:r w:rsidR="00B0749E">
        <w:t>ursing</w:t>
      </w:r>
      <w:r>
        <w:t xml:space="preserve"> is researching the possibility of reducing the major to 36 units. </w:t>
      </w:r>
    </w:p>
    <w:p w:rsidR="00102BB4" w:rsidRDefault="00102BB4" w:rsidP="00102BB4">
      <w:pPr>
        <w:pStyle w:val="ListParagraph"/>
        <w:numPr>
          <w:ilvl w:val="0"/>
          <w:numId w:val="1"/>
        </w:numPr>
      </w:pPr>
      <w:r>
        <w:t>99% pass rate for NCLEX last year</w:t>
      </w:r>
    </w:p>
    <w:p w:rsidR="00105AA3" w:rsidRDefault="00105AA3" w:rsidP="00102BB4">
      <w:pPr>
        <w:pStyle w:val="ListParagraph"/>
        <w:numPr>
          <w:ilvl w:val="0"/>
          <w:numId w:val="1"/>
        </w:numPr>
      </w:pPr>
      <w:r>
        <w:t>422 applications to ADN</w:t>
      </w:r>
      <w:bookmarkStart w:id="0" w:name="_GoBack"/>
      <w:bookmarkEnd w:id="0"/>
      <w:r>
        <w:t xml:space="preserve"> program this year.</w:t>
      </w:r>
    </w:p>
    <w:p w:rsidR="00102BB4" w:rsidRDefault="00B0749E" w:rsidP="00102BB4">
      <w:pPr>
        <w:pStyle w:val="ListParagraph"/>
        <w:numPr>
          <w:ilvl w:val="0"/>
          <w:numId w:val="1"/>
        </w:numPr>
      </w:pPr>
      <w:r>
        <w:t xml:space="preserve">Revamped </w:t>
      </w:r>
      <w:r w:rsidR="00102BB4">
        <w:t xml:space="preserve">LVN still on target for 2020.  Hoping for a one year program.  LVN is </w:t>
      </w:r>
      <w:r w:rsidR="00836648">
        <w:t xml:space="preserve">1.5 times </w:t>
      </w:r>
      <w:r w:rsidR="00102BB4">
        <w:t>more expensive to run than RN</w:t>
      </w:r>
      <w:r w:rsidR="00836648">
        <w:t xml:space="preserve"> and they need hospital clinical which local hospitals have been unable to provide</w:t>
      </w:r>
      <w:r w:rsidR="00102BB4">
        <w:t>.</w:t>
      </w:r>
      <w:r w:rsidR="00836648">
        <w:t xml:space="preserve">  </w:t>
      </w:r>
      <w:r w:rsidR="00102BB4">
        <w:t xml:space="preserve">  </w:t>
      </w:r>
      <w:r w:rsidR="00836648">
        <w:t xml:space="preserve">Employers expressed concern about lack of LVN grads as there is a great need so Anna put in a reminder to accept clinical placements for our LVN’s during program.   </w:t>
      </w:r>
    </w:p>
    <w:p w:rsidR="00102BB4" w:rsidRDefault="00102BB4" w:rsidP="00102BB4">
      <w:pPr>
        <w:pStyle w:val="ListParagraph"/>
        <w:numPr>
          <w:ilvl w:val="0"/>
          <w:numId w:val="1"/>
        </w:numPr>
      </w:pPr>
      <w:r>
        <w:t xml:space="preserve">CNA </w:t>
      </w:r>
      <w:r w:rsidR="00836648">
        <w:t>–</w:t>
      </w:r>
      <w:r>
        <w:t xml:space="preserve"> </w:t>
      </w:r>
      <w:r w:rsidR="00836648">
        <w:t xml:space="preserve">Very </w:t>
      </w:r>
      <w:r w:rsidR="00B0749E">
        <w:t>high demand for CNA</w:t>
      </w:r>
      <w:r w:rsidR="00836648">
        <w:t xml:space="preserve">’s.  Last class had a 100% pass rate on skills and a 95% pass rate on the written portion of exam. </w:t>
      </w:r>
      <w:r w:rsidR="00EB6547">
        <w:t xml:space="preserve"> Tiffany reported that she has funds from a grant which she can use to support students.  </w:t>
      </w:r>
    </w:p>
    <w:p w:rsidR="00102BB4" w:rsidRDefault="00B0749E" w:rsidP="00102BB4">
      <w:r>
        <w:rPr>
          <w:u w:val="single"/>
        </w:rPr>
        <w:t>SSU BS</w:t>
      </w:r>
      <w:r w:rsidR="00EB6547">
        <w:rPr>
          <w:u w:val="single"/>
        </w:rPr>
        <w:t>N and Bridge-</w:t>
      </w:r>
    </w:p>
    <w:p w:rsidR="00836648" w:rsidRDefault="00836648" w:rsidP="00102BB4">
      <w:pPr>
        <w:pStyle w:val="ListParagraph"/>
        <w:numPr>
          <w:ilvl w:val="0"/>
          <w:numId w:val="2"/>
        </w:numPr>
      </w:pPr>
      <w:r>
        <w:t>CNECM-</w:t>
      </w:r>
      <w:r w:rsidR="00B0749E">
        <w:t xml:space="preserve"> (partnership bridge with SSU)</w:t>
      </w:r>
    </w:p>
    <w:p w:rsidR="00102BB4" w:rsidRDefault="00836648" w:rsidP="00836648">
      <w:pPr>
        <w:pStyle w:val="ListParagraph"/>
        <w:numPr>
          <w:ilvl w:val="0"/>
          <w:numId w:val="3"/>
        </w:numPr>
      </w:pPr>
      <w:r>
        <w:t>42 students in CNECM – they usually accept more students from SRJC than other CC’s in partnership due to completed preparation.</w:t>
      </w:r>
    </w:p>
    <w:p w:rsidR="00836648" w:rsidRDefault="00836648" w:rsidP="00836648">
      <w:pPr>
        <w:pStyle w:val="ListParagraph"/>
        <w:numPr>
          <w:ilvl w:val="0"/>
          <w:numId w:val="3"/>
        </w:numPr>
      </w:pPr>
      <w:r>
        <w:t>Since already accepted into SRJC’s program, CNECM will accept any chemistry</w:t>
      </w:r>
    </w:p>
    <w:p w:rsidR="00836648" w:rsidRDefault="00836648" w:rsidP="00836648">
      <w:pPr>
        <w:pStyle w:val="ListParagraph"/>
        <w:numPr>
          <w:ilvl w:val="0"/>
          <w:numId w:val="3"/>
        </w:numPr>
      </w:pPr>
      <w:r>
        <w:t xml:space="preserve">C grades acceptable – they use last 36 units with a 2.7 </w:t>
      </w:r>
      <w:proofErr w:type="spellStart"/>
      <w:proofErr w:type="gramStart"/>
      <w:r>
        <w:t>gpa</w:t>
      </w:r>
      <w:proofErr w:type="spellEnd"/>
      <w:proofErr w:type="gramEnd"/>
      <w:r>
        <w:t xml:space="preserve"> or higher OR science prerequisites with a 2.7 or higher. </w:t>
      </w:r>
    </w:p>
    <w:p w:rsidR="00836648" w:rsidRDefault="00836648" w:rsidP="00836648">
      <w:pPr>
        <w:pStyle w:val="ListParagraph"/>
        <w:numPr>
          <w:ilvl w:val="0"/>
          <w:numId w:val="2"/>
        </w:numPr>
      </w:pPr>
      <w:r>
        <w:t>Traditional Bridge still on hold</w:t>
      </w:r>
    </w:p>
    <w:p w:rsidR="00EB6547" w:rsidRDefault="00EB6547" w:rsidP="00836648">
      <w:pPr>
        <w:pStyle w:val="ListParagraph"/>
        <w:numPr>
          <w:ilvl w:val="0"/>
          <w:numId w:val="2"/>
        </w:numPr>
      </w:pPr>
      <w:r>
        <w:t xml:space="preserve">SSU BSN program- </w:t>
      </w:r>
    </w:p>
    <w:p w:rsidR="00836648" w:rsidRDefault="00836648" w:rsidP="00EB6547">
      <w:pPr>
        <w:pStyle w:val="ListParagraph"/>
        <w:numPr>
          <w:ilvl w:val="0"/>
          <w:numId w:val="4"/>
        </w:numPr>
      </w:pPr>
      <w:r>
        <w:t>Transition to Practice not in place right now as local hospitals are now developing training programs for new grads and they get paid.</w:t>
      </w:r>
    </w:p>
    <w:p w:rsidR="00EB6547" w:rsidRDefault="00EB6547" w:rsidP="00EB6547">
      <w:pPr>
        <w:pStyle w:val="ListParagraph"/>
        <w:numPr>
          <w:ilvl w:val="0"/>
          <w:numId w:val="4"/>
        </w:numPr>
      </w:pPr>
      <w:r>
        <w:t>Per Mary Ellen, SSU will accept Psych 9 in lieu of Math 15 for nursing (I’ve asked Kate to pursue official articulation)</w:t>
      </w:r>
    </w:p>
    <w:p w:rsidR="00EB6547" w:rsidRDefault="00EB6547" w:rsidP="00EB6547">
      <w:pPr>
        <w:pStyle w:val="ListParagraph"/>
        <w:numPr>
          <w:ilvl w:val="0"/>
          <w:numId w:val="4"/>
        </w:numPr>
      </w:pPr>
      <w:r>
        <w:t xml:space="preserve">BSN students need </w:t>
      </w:r>
      <w:proofErr w:type="spellStart"/>
      <w:r>
        <w:t>Chem</w:t>
      </w:r>
      <w:proofErr w:type="spellEnd"/>
      <w:r>
        <w:t xml:space="preserve"> 60 per impaction criteria</w:t>
      </w:r>
    </w:p>
    <w:p w:rsidR="00EB6547" w:rsidRDefault="00EB6547" w:rsidP="00EB6547">
      <w:pPr>
        <w:pStyle w:val="ListParagraph"/>
        <w:numPr>
          <w:ilvl w:val="0"/>
          <w:numId w:val="4"/>
        </w:numPr>
      </w:pPr>
      <w:r>
        <w:t>CNA in summer</w:t>
      </w:r>
      <w:r w:rsidR="00B0749E">
        <w:t xml:space="preserve"> before starting SSU program</w:t>
      </w:r>
      <w:r>
        <w:t xml:space="preserve"> ok.</w:t>
      </w:r>
    </w:p>
    <w:p w:rsidR="00EB6547" w:rsidRDefault="00EB6547" w:rsidP="00EB6547">
      <w:pPr>
        <w:pStyle w:val="ListParagraph"/>
        <w:numPr>
          <w:ilvl w:val="0"/>
          <w:numId w:val="2"/>
        </w:numPr>
      </w:pPr>
      <w:r>
        <w:t xml:space="preserve">SSU MS program - </w:t>
      </w:r>
    </w:p>
    <w:p w:rsidR="00EB6547" w:rsidRDefault="00EB6547" w:rsidP="00EB6547">
      <w:pPr>
        <w:pStyle w:val="ListParagraph"/>
        <w:numPr>
          <w:ilvl w:val="0"/>
          <w:numId w:val="4"/>
        </w:numPr>
      </w:pPr>
      <w:r>
        <w:t>Beginning 2025, FNP will require a PhD.</w:t>
      </w:r>
    </w:p>
    <w:p w:rsidR="00EB6547" w:rsidRDefault="00EB6547" w:rsidP="00EB6547">
      <w:pPr>
        <w:pStyle w:val="ListParagraph"/>
        <w:numPr>
          <w:ilvl w:val="0"/>
          <w:numId w:val="4"/>
        </w:numPr>
      </w:pPr>
      <w:r>
        <w:t>Current pass rate for FNP is 84%</w:t>
      </w:r>
    </w:p>
    <w:p w:rsidR="00EB6547" w:rsidRDefault="00EB6547" w:rsidP="00EB6547">
      <w:r w:rsidRPr="00EB6547">
        <w:rPr>
          <w:u w:val="single"/>
        </w:rPr>
        <w:t xml:space="preserve">Community Members- </w:t>
      </w:r>
    </w:p>
    <w:p w:rsidR="00EB6547" w:rsidRDefault="00EB6547" w:rsidP="00EB6547">
      <w:pPr>
        <w:pStyle w:val="ListParagraph"/>
        <w:numPr>
          <w:ilvl w:val="0"/>
          <w:numId w:val="5"/>
        </w:numPr>
      </w:pPr>
      <w:r>
        <w:t>Sutter – good job market for new grads</w:t>
      </w:r>
    </w:p>
    <w:p w:rsidR="00EB6547" w:rsidRDefault="00EB6547" w:rsidP="00EB6547">
      <w:pPr>
        <w:pStyle w:val="ListParagraph"/>
        <w:numPr>
          <w:ilvl w:val="0"/>
          <w:numId w:val="5"/>
        </w:numPr>
      </w:pPr>
      <w:r>
        <w:t>SR Sutter expanding by 2021 so need will increase</w:t>
      </w:r>
    </w:p>
    <w:p w:rsidR="00EB6547" w:rsidRDefault="0076472E" w:rsidP="00EB6547">
      <w:pPr>
        <w:pStyle w:val="ListParagraph"/>
        <w:numPr>
          <w:ilvl w:val="0"/>
          <w:numId w:val="5"/>
        </w:numPr>
      </w:pPr>
      <w:r>
        <w:t>Kaiser – good job market</w:t>
      </w:r>
    </w:p>
    <w:p w:rsidR="0076472E" w:rsidRDefault="0076472E" w:rsidP="00EB6547">
      <w:pPr>
        <w:pStyle w:val="ListParagraph"/>
        <w:numPr>
          <w:ilvl w:val="0"/>
          <w:numId w:val="5"/>
        </w:numPr>
      </w:pPr>
      <w:r>
        <w:t>Skilled nursing is also a good job market and need is increasing due to new staffing ratios</w:t>
      </w:r>
    </w:p>
    <w:p w:rsidR="0076472E" w:rsidRDefault="0076472E" w:rsidP="00EB6547">
      <w:pPr>
        <w:pStyle w:val="ListParagraph"/>
        <w:numPr>
          <w:ilvl w:val="0"/>
          <w:numId w:val="5"/>
        </w:numPr>
      </w:pPr>
      <w:r>
        <w:t>For the next 10 years, we are meeting the workforce needs with RN but a huge need for LVN and CNA.</w:t>
      </w:r>
    </w:p>
    <w:p w:rsidR="0076472E" w:rsidRPr="00EB6547" w:rsidRDefault="0076472E" w:rsidP="00EB6547">
      <w:pPr>
        <w:pStyle w:val="ListParagraph"/>
        <w:numPr>
          <w:ilvl w:val="0"/>
          <w:numId w:val="5"/>
        </w:numPr>
      </w:pPr>
      <w:r>
        <w:t>Anna did not think University of Phoenix would lose their accreditation but most around the table agreed that there are problems with these online program</w:t>
      </w:r>
      <w:r w:rsidR="00B0749E">
        <w:t>s</w:t>
      </w:r>
      <w:r>
        <w:t xml:space="preserve"> in that there is a lack of support for the students, Univ. of Phoenix, Grand Canyon and Ohio State</w:t>
      </w:r>
    </w:p>
    <w:p w:rsidR="00EB6547" w:rsidRDefault="00EB6547" w:rsidP="00EB6547">
      <w:pPr>
        <w:pStyle w:val="ListParagraph"/>
      </w:pPr>
    </w:p>
    <w:p w:rsidR="00836648" w:rsidRPr="00102BB4" w:rsidRDefault="00836648" w:rsidP="00836648">
      <w:pPr>
        <w:pStyle w:val="ListParagraph"/>
        <w:ind w:left="1080"/>
      </w:pPr>
    </w:p>
    <w:sectPr w:rsidR="00836648" w:rsidRPr="00102BB4" w:rsidSect="00105AA3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2562"/>
    <w:multiLevelType w:val="hybridMultilevel"/>
    <w:tmpl w:val="E3D0601E"/>
    <w:lvl w:ilvl="0" w:tplc="C3F4E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A5A7A"/>
    <w:multiLevelType w:val="hybridMultilevel"/>
    <w:tmpl w:val="E026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40D9"/>
    <w:multiLevelType w:val="hybridMultilevel"/>
    <w:tmpl w:val="2E6C6B38"/>
    <w:lvl w:ilvl="0" w:tplc="C8469F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B5EC6"/>
    <w:multiLevelType w:val="hybridMultilevel"/>
    <w:tmpl w:val="BC3A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E22FA"/>
    <w:multiLevelType w:val="hybridMultilevel"/>
    <w:tmpl w:val="EDD4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B4"/>
    <w:rsid w:val="00102BB4"/>
    <w:rsid w:val="00105AA3"/>
    <w:rsid w:val="0064339E"/>
    <w:rsid w:val="0076472E"/>
    <w:rsid w:val="00836648"/>
    <w:rsid w:val="00917E4F"/>
    <w:rsid w:val="0099375A"/>
    <w:rsid w:val="00B0749E"/>
    <w:rsid w:val="00E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7B55"/>
  <w15:chartTrackingRefBased/>
  <w15:docId w15:val="{AB129721-ED9B-4EE4-BDB9-87E5198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Spall, Audrey</dc:creator>
  <cp:keywords/>
  <dc:description/>
  <cp:lastModifiedBy>Alvarado, Andrea</cp:lastModifiedBy>
  <cp:revision>3</cp:revision>
  <dcterms:created xsi:type="dcterms:W3CDTF">2019-05-28T18:17:00Z</dcterms:created>
  <dcterms:modified xsi:type="dcterms:W3CDTF">2019-05-28T18:19:00Z</dcterms:modified>
</cp:coreProperties>
</file>