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A585" w14:textId="4B54885D" w:rsidR="785E14A8" w:rsidRPr="00475589" w:rsidRDefault="785E14A8" w:rsidP="1EFB3313">
      <w:pPr>
        <w:jc w:val="center"/>
        <w:rPr>
          <w:rFonts w:asciiTheme="minorHAnsi" w:hAnsiTheme="minorHAnsi" w:cstheme="minorHAnsi"/>
        </w:rPr>
      </w:pPr>
      <w:bookmarkStart w:id="0" w:name="_GoBack"/>
      <w:bookmarkEnd w:id="0"/>
      <w:r w:rsidRPr="00475589">
        <w:rPr>
          <w:rFonts w:asciiTheme="minorHAnsi" w:eastAsia="Cambria" w:hAnsiTheme="minorHAnsi" w:cstheme="minorHAnsi"/>
          <w:bCs/>
          <w:sz w:val="28"/>
          <w:szCs w:val="28"/>
        </w:rPr>
        <w:t>Counseling Meeting Agenda</w:t>
      </w:r>
    </w:p>
    <w:p w14:paraId="425EFC12" w14:textId="72C600F4" w:rsidR="785E14A8" w:rsidRPr="00475589" w:rsidRDefault="00453FA7" w:rsidP="200CE61F">
      <w:pPr>
        <w:pStyle w:val="NoSpacing"/>
        <w:jc w:val="center"/>
        <w:rPr>
          <w:rFonts w:cstheme="minorHAnsi"/>
          <w:sz w:val="24"/>
          <w:szCs w:val="24"/>
        </w:rPr>
      </w:pPr>
      <w:r w:rsidRPr="00475589">
        <w:rPr>
          <w:rFonts w:cstheme="minorHAnsi"/>
          <w:sz w:val="24"/>
          <w:szCs w:val="24"/>
        </w:rPr>
        <w:t xml:space="preserve">February </w:t>
      </w:r>
      <w:r w:rsidR="00202E40" w:rsidRPr="00475589">
        <w:rPr>
          <w:rFonts w:cstheme="minorHAnsi"/>
          <w:sz w:val="24"/>
          <w:szCs w:val="24"/>
        </w:rPr>
        <w:t>10</w:t>
      </w:r>
      <w:r w:rsidR="009C1B82" w:rsidRPr="00475589">
        <w:rPr>
          <w:rFonts w:cstheme="minorHAnsi"/>
          <w:sz w:val="24"/>
          <w:szCs w:val="24"/>
        </w:rPr>
        <w:t>, 2022</w:t>
      </w:r>
    </w:p>
    <w:p w14:paraId="13E72637" w14:textId="69AAE8FB" w:rsidR="785E14A8" w:rsidRPr="00475589" w:rsidRDefault="785E14A8" w:rsidP="200CE61F">
      <w:pPr>
        <w:pStyle w:val="NoSpacing"/>
        <w:jc w:val="center"/>
        <w:rPr>
          <w:rFonts w:cstheme="minorHAnsi"/>
          <w:sz w:val="24"/>
          <w:szCs w:val="24"/>
        </w:rPr>
      </w:pPr>
      <w:r w:rsidRPr="00475589">
        <w:rPr>
          <w:rFonts w:cstheme="minorHAnsi"/>
          <w:sz w:val="24"/>
          <w:szCs w:val="24"/>
        </w:rPr>
        <w:t>2:</w:t>
      </w:r>
      <w:r w:rsidR="00FA0C6E" w:rsidRPr="00475589">
        <w:rPr>
          <w:rFonts w:cstheme="minorHAnsi"/>
          <w:sz w:val="24"/>
          <w:szCs w:val="24"/>
        </w:rPr>
        <w:t>10</w:t>
      </w:r>
      <w:r w:rsidRPr="00475589">
        <w:rPr>
          <w:rFonts w:cstheme="minorHAnsi"/>
          <w:sz w:val="24"/>
          <w:szCs w:val="24"/>
        </w:rPr>
        <w:t xml:space="preserve"> – </w:t>
      </w:r>
      <w:r w:rsidR="00FA0C6E" w:rsidRPr="00475589">
        <w:rPr>
          <w:rFonts w:cstheme="minorHAnsi"/>
          <w:sz w:val="24"/>
          <w:szCs w:val="24"/>
        </w:rPr>
        <w:t>3:50</w:t>
      </w:r>
      <w:r w:rsidRPr="00475589">
        <w:rPr>
          <w:rFonts w:cstheme="minorHAnsi"/>
          <w:sz w:val="24"/>
          <w:szCs w:val="24"/>
        </w:rPr>
        <w:t>pm</w:t>
      </w:r>
    </w:p>
    <w:p w14:paraId="73FFD717" w14:textId="07C49D05" w:rsidR="00FC70E2" w:rsidRPr="00475589" w:rsidRDefault="00FC70E2" w:rsidP="00DA7BE1">
      <w:pPr>
        <w:pStyle w:val="NoSpacing"/>
        <w:jc w:val="center"/>
        <w:rPr>
          <w:rFonts w:cstheme="minorHAnsi"/>
          <w:sz w:val="24"/>
          <w:szCs w:val="24"/>
        </w:rPr>
      </w:pPr>
      <w:r w:rsidRPr="00475589">
        <w:rPr>
          <w:rFonts w:cstheme="minorHAnsi"/>
          <w:bCs/>
          <w:sz w:val="24"/>
          <w:szCs w:val="24"/>
        </w:rPr>
        <w:t>Note-taker</w:t>
      </w:r>
      <w:r w:rsidRPr="00475589">
        <w:rPr>
          <w:rFonts w:cstheme="minorHAnsi"/>
          <w:sz w:val="24"/>
          <w:szCs w:val="24"/>
        </w:rPr>
        <w:t xml:space="preserve">: </w:t>
      </w:r>
      <w:r w:rsidR="00896090" w:rsidRPr="00475589">
        <w:rPr>
          <w:rFonts w:cstheme="minorHAnsi"/>
          <w:sz w:val="24"/>
          <w:szCs w:val="24"/>
        </w:rPr>
        <w:t>Jessica Longoria</w:t>
      </w:r>
    </w:p>
    <w:p w14:paraId="370C34C6" w14:textId="0D17564B" w:rsidR="00FC70E2" w:rsidRPr="00475589" w:rsidRDefault="00FC70E2" w:rsidP="00FC70E2">
      <w:pPr>
        <w:pStyle w:val="NoSpacing"/>
        <w:jc w:val="center"/>
        <w:rPr>
          <w:rFonts w:cstheme="minorHAnsi"/>
          <w:sz w:val="24"/>
          <w:szCs w:val="24"/>
        </w:rPr>
      </w:pPr>
      <w:r w:rsidRPr="00475589">
        <w:rPr>
          <w:rFonts w:cstheme="minorHAnsi"/>
          <w:bCs/>
          <w:sz w:val="24"/>
          <w:szCs w:val="24"/>
        </w:rPr>
        <w:t>Chat monitor</w:t>
      </w:r>
      <w:r w:rsidRPr="00475589">
        <w:rPr>
          <w:rFonts w:cstheme="minorHAnsi"/>
          <w:sz w:val="24"/>
          <w:szCs w:val="24"/>
        </w:rPr>
        <w:t xml:space="preserve">: </w:t>
      </w:r>
      <w:r w:rsidR="00896090" w:rsidRPr="00475589">
        <w:rPr>
          <w:rFonts w:cstheme="minorHAnsi"/>
          <w:sz w:val="24"/>
          <w:szCs w:val="24"/>
        </w:rPr>
        <w:t>Nicole Corcoran</w:t>
      </w:r>
    </w:p>
    <w:p w14:paraId="5CB8C28B" w14:textId="77777777" w:rsidR="00FC70E2" w:rsidRPr="00475589" w:rsidRDefault="00FC70E2" w:rsidP="200CE61F">
      <w:pPr>
        <w:pStyle w:val="NoSpacing"/>
        <w:jc w:val="center"/>
        <w:rPr>
          <w:rFonts w:cstheme="minorHAnsi"/>
          <w:sz w:val="24"/>
          <w:szCs w:val="24"/>
        </w:rPr>
      </w:pPr>
    </w:p>
    <w:p w14:paraId="6A482C54" w14:textId="3CDE0CE8" w:rsidR="009C1B82" w:rsidRPr="00475589" w:rsidRDefault="009C1B82" w:rsidP="009C1B82">
      <w:pPr>
        <w:jc w:val="center"/>
        <w:rPr>
          <w:rFonts w:asciiTheme="minorHAnsi" w:eastAsiaTheme="minorEastAsia" w:hAnsiTheme="minorHAnsi" w:cstheme="minorHAnsi"/>
          <w:sz w:val="28"/>
          <w:szCs w:val="28"/>
        </w:rPr>
      </w:pPr>
      <w:r w:rsidRPr="00475589">
        <w:rPr>
          <w:rFonts w:asciiTheme="minorHAnsi" w:eastAsiaTheme="minorEastAsia" w:hAnsiTheme="minorHAnsi" w:cstheme="minorHAnsi"/>
          <w:sz w:val="28"/>
          <w:szCs w:val="28"/>
        </w:rPr>
        <w:t xml:space="preserve"> </w:t>
      </w:r>
    </w:p>
    <w:p w14:paraId="0EA0057A" w14:textId="55BEA45E" w:rsidR="0091226A" w:rsidRPr="00475589" w:rsidRDefault="0091226A" w:rsidP="0091226A">
      <w:pPr>
        <w:rPr>
          <w:rFonts w:asciiTheme="minorHAnsi" w:hAnsiTheme="minorHAnsi" w:cstheme="minorHAnsi"/>
          <w:sz w:val="28"/>
          <w:szCs w:val="28"/>
        </w:rPr>
      </w:pPr>
      <w:r w:rsidRPr="00475589">
        <w:rPr>
          <w:rFonts w:asciiTheme="minorHAnsi" w:hAnsiTheme="minorHAnsi" w:cstheme="minorHAnsi"/>
          <w:sz w:val="28"/>
          <w:szCs w:val="28"/>
        </w:rPr>
        <w:t>Department Business:</w:t>
      </w:r>
    </w:p>
    <w:p w14:paraId="3BB2F3B8" w14:textId="77777777" w:rsidR="002E22CD" w:rsidRPr="00475589" w:rsidRDefault="002E22CD" w:rsidP="0091226A">
      <w:pPr>
        <w:rPr>
          <w:rFonts w:asciiTheme="minorHAnsi" w:hAnsiTheme="minorHAnsi" w:cstheme="minorHAnsi"/>
        </w:rPr>
      </w:pPr>
    </w:p>
    <w:p w14:paraId="2BFEDEC8" w14:textId="5B3CA1A0" w:rsidR="0091226A" w:rsidRPr="00475589" w:rsidRDefault="0091226A" w:rsidP="0091226A">
      <w:pPr>
        <w:pStyle w:val="ListParagraph"/>
        <w:numPr>
          <w:ilvl w:val="0"/>
          <w:numId w:val="14"/>
        </w:numPr>
        <w:rPr>
          <w:rFonts w:eastAsiaTheme="minorEastAsia" w:cstheme="minorHAnsi"/>
          <w:sz w:val="24"/>
          <w:szCs w:val="24"/>
        </w:rPr>
      </w:pPr>
      <w:r w:rsidRPr="00475589">
        <w:rPr>
          <w:rFonts w:eastAsiaTheme="minorEastAsia" w:cstheme="minorHAnsi"/>
          <w:sz w:val="28"/>
          <w:szCs w:val="28"/>
        </w:rPr>
        <w:t>Approval of Minutes</w:t>
      </w:r>
      <w:r w:rsidR="00CE6783" w:rsidRPr="00475589">
        <w:rPr>
          <w:rFonts w:eastAsiaTheme="minorEastAsia" w:cstheme="minorHAnsi"/>
          <w:sz w:val="24"/>
          <w:szCs w:val="24"/>
        </w:rPr>
        <w:t xml:space="preserve"> </w:t>
      </w:r>
      <w:r w:rsidR="009203B9" w:rsidRPr="00475589">
        <w:rPr>
          <w:rFonts w:eastAsiaTheme="minorEastAsia" w:cstheme="minorHAnsi"/>
          <w:sz w:val="24"/>
          <w:szCs w:val="24"/>
        </w:rPr>
        <w:t xml:space="preserve">- </w:t>
      </w:r>
      <w:r w:rsidR="00CE6783" w:rsidRPr="00475589">
        <w:rPr>
          <w:rFonts w:eastAsiaTheme="minorEastAsia" w:cstheme="minorHAnsi"/>
          <w:sz w:val="24"/>
          <w:szCs w:val="24"/>
        </w:rPr>
        <w:t>email Andrea with edits</w:t>
      </w:r>
    </w:p>
    <w:p w14:paraId="4011516A" w14:textId="77777777" w:rsidR="002E22CD" w:rsidRPr="00475589" w:rsidRDefault="002E22CD" w:rsidP="002E22CD">
      <w:pPr>
        <w:pStyle w:val="ListParagraph"/>
        <w:ind w:left="360"/>
        <w:rPr>
          <w:rFonts w:eastAsiaTheme="minorEastAsia" w:cstheme="minorHAnsi"/>
          <w:sz w:val="24"/>
          <w:szCs w:val="24"/>
        </w:rPr>
      </w:pPr>
    </w:p>
    <w:p w14:paraId="00C77A3F" w14:textId="77777777" w:rsidR="009203B9" w:rsidRPr="00475589" w:rsidRDefault="0091226A" w:rsidP="0091226A">
      <w:pPr>
        <w:pStyle w:val="ListParagraph"/>
        <w:numPr>
          <w:ilvl w:val="0"/>
          <w:numId w:val="14"/>
        </w:numPr>
        <w:rPr>
          <w:rFonts w:eastAsiaTheme="minorEastAsia" w:cstheme="minorHAnsi"/>
          <w:sz w:val="28"/>
          <w:szCs w:val="28"/>
        </w:rPr>
      </w:pPr>
      <w:r w:rsidRPr="00475589">
        <w:rPr>
          <w:rFonts w:eastAsia="Calibri" w:cstheme="minorHAnsi"/>
          <w:sz w:val="28"/>
          <w:szCs w:val="28"/>
        </w:rPr>
        <w:t xml:space="preserve">Open Discussion/Announcements </w:t>
      </w:r>
    </w:p>
    <w:p w14:paraId="6BB560BE" w14:textId="4FC07491" w:rsidR="0091226A" w:rsidRPr="00475589" w:rsidRDefault="00CE6783" w:rsidP="009203B9">
      <w:pPr>
        <w:pStyle w:val="ListParagraph"/>
        <w:ind w:left="360"/>
        <w:rPr>
          <w:rFonts w:eastAsia="Calibri" w:cstheme="minorHAnsi"/>
          <w:sz w:val="24"/>
          <w:szCs w:val="24"/>
        </w:rPr>
      </w:pPr>
      <w:r w:rsidRPr="00475589">
        <w:rPr>
          <w:rFonts w:eastAsia="Calibri" w:cstheme="minorHAnsi"/>
          <w:sz w:val="24"/>
          <w:szCs w:val="24"/>
        </w:rPr>
        <w:t xml:space="preserve">Robin – student was dropped from Phil 7 without notice. Instructors don’t have access to roster </w:t>
      </w:r>
      <w:r w:rsidR="009D5D36" w:rsidRPr="00475589">
        <w:rPr>
          <w:rFonts w:eastAsia="Calibri" w:cstheme="minorHAnsi"/>
          <w:sz w:val="24"/>
          <w:szCs w:val="24"/>
        </w:rPr>
        <w:t>to email students</w:t>
      </w:r>
      <w:r w:rsidR="009D5D36">
        <w:rPr>
          <w:rFonts w:eastAsia="Calibri" w:cstheme="minorHAnsi"/>
          <w:sz w:val="24"/>
          <w:szCs w:val="24"/>
        </w:rPr>
        <w:t>,</w:t>
      </w:r>
      <w:r w:rsidR="009D5D36" w:rsidRPr="00475589">
        <w:rPr>
          <w:rFonts w:eastAsia="Calibri" w:cstheme="minorHAnsi"/>
          <w:sz w:val="24"/>
          <w:szCs w:val="24"/>
        </w:rPr>
        <w:t xml:space="preserve"> </w:t>
      </w:r>
      <w:r w:rsidRPr="00475589">
        <w:rPr>
          <w:rFonts w:eastAsia="Calibri" w:cstheme="minorHAnsi"/>
          <w:sz w:val="24"/>
          <w:szCs w:val="24"/>
        </w:rPr>
        <w:t>once class is cancelled</w:t>
      </w:r>
      <w:r w:rsidR="009D5D36">
        <w:rPr>
          <w:rFonts w:eastAsia="Calibri" w:cstheme="minorHAnsi"/>
          <w:sz w:val="24"/>
          <w:szCs w:val="24"/>
        </w:rPr>
        <w:t xml:space="preserve">. </w:t>
      </w:r>
      <w:r w:rsidRPr="00475589">
        <w:rPr>
          <w:rFonts w:eastAsia="Calibri" w:cstheme="minorHAnsi"/>
          <w:sz w:val="24"/>
          <w:szCs w:val="24"/>
        </w:rPr>
        <w:t>AG – late start Area C classes open next week.  Amy – Deans need to know about cancelled classes, impacts transfer</w:t>
      </w:r>
      <w:r w:rsidR="00175049" w:rsidRPr="00475589">
        <w:rPr>
          <w:rFonts w:eastAsia="Calibri" w:cstheme="minorHAnsi"/>
          <w:sz w:val="24"/>
          <w:szCs w:val="24"/>
        </w:rPr>
        <w:t>. AG heard from</w:t>
      </w:r>
      <w:r w:rsidR="00175049" w:rsidRPr="00475589">
        <w:rPr>
          <w:rFonts w:cstheme="minorHAnsi"/>
        </w:rPr>
        <w:t xml:space="preserve"> </w:t>
      </w:r>
      <w:r w:rsidR="001A73C6">
        <w:rPr>
          <w:rFonts w:cstheme="minorHAnsi"/>
          <w:sz w:val="24"/>
        </w:rPr>
        <w:t xml:space="preserve">Philosophy </w:t>
      </w:r>
      <w:r w:rsidR="00175049" w:rsidRPr="00475589">
        <w:rPr>
          <w:rFonts w:cstheme="minorHAnsi"/>
          <w:sz w:val="24"/>
        </w:rPr>
        <w:t>dean</w:t>
      </w:r>
      <w:r w:rsidR="009D5D36">
        <w:rPr>
          <w:rFonts w:cstheme="minorHAnsi"/>
          <w:sz w:val="24"/>
        </w:rPr>
        <w:t xml:space="preserve"> (later in </w:t>
      </w:r>
      <w:proofErr w:type="spellStart"/>
      <w:r w:rsidR="009D5D36">
        <w:rPr>
          <w:rFonts w:cstheme="minorHAnsi"/>
          <w:sz w:val="24"/>
        </w:rPr>
        <w:t>cslg</w:t>
      </w:r>
      <w:proofErr w:type="spellEnd"/>
      <w:r w:rsidR="009D5D36">
        <w:rPr>
          <w:rFonts w:cstheme="minorHAnsi"/>
          <w:sz w:val="24"/>
        </w:rPr>
        <w:t xml:space="preserve"> dept mtg)</w:t>
      </w:r>
      <w:r w:rsidR="00175049" w:rsidRPr="00475589">
        <w:rPr>
          <w:rFonts w:cstheme="minorHAnsi"/>
          <w:sz w:val="24"/>
        </w:rPr>
        <w:t xml:space="preserve">, said </w:t>
      </w:r>
      <w:proofErr w:type="spellStart"/>
      <w:r w:rsidR="00175049" w:rsidRPr="00475589">
        <w:rPr>
          <w:rFonts w:cstheme="minorHAnsi"/>
          <w:sz w:val="24"/>
        </w:rPr>
        <w:t>phil</w:t>
      </w:r>
      <w:proofErr w:type="spellEnd"/>
      <w:r w:rsidR="00175049" w:rsidRPr="00475589">
        <w:rPr>
          <w:rFonts w:cstheme="minorHAnsi"/>
          <w:sz w:val="24"/>
        </w:rPr>
        <w:t xml:space="preserve"> 7 students were notified of cancellation</w:t>
      </w:r>
    </w:p>
    <w:p w14:paraId="3D22F527" w14:textId="77777777" w:rsidR="002E22CD" w:rsidRPr="00475589" w:rsidRDefault="002E22CD" w:rsidP="009203B9">
      <w:pPr>
        <w:pStyle w:val="ListParagraph"/>
        <w:ind w:left="360"/>
        <w:rPr>
          <w:rFonts w:eastAsiaTheme="minorEastAsia" w:cstheme="minorHAnsi"/>
          <w:sz w:val="24"/>
          <w:szCs w:val="24"/>
        </w:rPr>
      </w:pPr>
    </w:p>
    <w:p w14:paraId="4F291424" w14:textId="77777777" w:rsidR="009203B9" w:rsidRPr="00475589" w:rsidRDefault="0091226A" w:rsidP="009203B9">
      <w:pPr>
        <w:pStyle w:val="ListParagraph"/>
        <w:numPr>
          <w:ilvl w:val="0"/>
          <w:numId w:val="14"/>
        </w:numPr>
        <w:rPr>
          <w:rFonts w:eastAsiaTheme="minorEastAsia" w:cstheme="minorHAnsi"/>
          <w:sz w:val="28"/>
          <w:szCs w:val="28"/>
        </w:rPr>
      </w:pPr>
      <w:r w:rsidRPr="00475589">
        <w:rPr>
          <w:rFonts w:eastAsia="Calibri" w:cstheme="minorHAnsi"/>
          <w:sz w:val="28"/>
          <w:szCs w:val="28"/>
        </w:rPr>
        <w:t xml:space="preserve">Program/committee reports </w:t>
      </w:r>
    </w:p>
    <w:p w14:paraId="284D3ACE" w14:textId="55AF11AC" w:rsidR="0091226A" w:rsidRPr="00475589" w:rsidRDefault="00CE6783" w:rsidP="009203B9">
      <w:pPr>
        <w:pStyle w:val="ListParagraph"/>
        <w:ind w:left="360"/>
        <w:rPr>
          <w:rFonts w:eastAsiaTheme="minorEastAsia" w:cstheme="minorHAnsi"/>
          <w:sz w:val="24"/>
          <w:szCs w:val="24"/>
        </w:rPr>
      </w:pPr>
      <w:r w:rsidRPr="00475589">
        <w:rPr>
          <w:rFonts w:eastAsia="Calibri" w:cstheme="minorHAnsi"/>
          <w:sz w:val="24"/>
          <w:szCs w:val="24"/>
        </w:rPr>
        <w:t xml:space="preserve">AG – DH </w:t>
      </w:r>
      <w:r w:rsidR="009D5D36">
        <w:rPr>
          <w:rFonts w:eastAsia="Calibri" w:cstheme="minorHAnsi"/>
          <w:sz w:val="24"/>
          <w:szCs w:val="24"/>
        </w:rPr>
        <w:t>meeting last 2/4/22</w:t>
      </w:r>
      <w:r w:rsidRPr="00475589">
        <w:rPr>
          <w:rFonts w:eastAsia="Calibri" w:cstheme="minorHAnsi"/>
          <w:sz w:val="24"/>
          <w:szCs w:val="24"/>
        </w:rPr>
        <w:t>.  Department is very nice to work with.  Blanket approvals for course subs (</w:t>
      </w:r>
      <w:proofErr w:type="spellStart"/>
      <w:r w:rsidRPr="00475589">
        <w:rPr>
          <w:rFonts w:eastAsia="Calibri" w:cstheme="minorHAnsi"/>
          <w:sz w:val="24"/>
          <w:szCs w:val="24"/>
        </w:rPr>
        <w:t>cslg</w:t>
      </w:r>
      <w:proofErr w:type="spellEnd"/>
      <w:r w:rsidRPr="00475589">
        <w:rPr>
          <w:rFonts w:eastAsia="Calibri" w:cstheme="minorHAnsi"/>
          <w:sz w:val="24"/>
          <w:szCs w:val="24"/>
        </w:rPr>
        <w:t xml:space="preserve"> binder) </w:t>
      </w:r>
      <w:r w:rsidR="009203B9" w:rsidRPr="00475589">
        <w:rPr>
          <w:rFonts w:eastAsia="Calibri" w:cstheme="minorHAnsi"/>
          <w:sz w:val="24"/>
          <w:szCs w:val="24"/>
        </w:rPr>
        <w:t xml:space="preserve">and </w:t>
      </w:r>
      <w:r w:rsidRPr="00475589">
        <w:rPr>
          <w:rFonts w:eastAsia="Calibri" w:cstheme="minorHAnsi"/>
          <w:sz w:val="24"/>
          <w:szCs w:val="24"/>
        </w:rPr>
        <w:t xml:space="preserve">grid </w:t>
      </w:r>
      <w:r w:rsidR="009203B9" w:rsidRPr="00475589">
        <w:rPr>
          <w:rFonts w:eastAsia="Calibri" w:cstheme="minorHAnsi"/>
          <w:sz w:val="24"/>
          <w:szCs w:val="24"/>
        </w:rPr>
        <w:t xml:space="preserve">of classes from other colleges - </w:t>
      </w:r>
      <w:r w:rsidR="001A73C6">
        <w:rPr>
          <w:rFonts w:eastAsia="Calibri" w:cstheme="minorHAnsi"/>
          <w:sz w:val="24"/>
          <w:szCs w:val="24"/>
        </w:rPr>
        <w:t>critical thinking, comm</w:t>
      </w:r>
      <w:r w:rsidR="009D5D36">
        <w:rPr>
          <w:rFonts w:eastAsia="Calibri" w:cstheme="minorHAnsi"/>
          <w:sz w:val="24"/>
          <w:szCs w:val="24"/>
        </w:rPr>
        <w:t>/speech</w:t>
      </w:r>
      <w:r w:rsidR="001A73C6">
        <w:rPr>
          <w:rFonts w:eastAsia="Calibri" w:cstheme="minorHAnsi"/>
          <w:sz w:val="24"/>
          <w:szCs w:val="24"/>
        </w:rPr>
        <w:t>.</w:t>
      </w:r>
      <w:r w:rsidRPr="00475589">
        <w:rPr>
          <w:rFonts w:eastAsia="Calibri" w:cstheme="minorHAnsi"/>
          <w:sz w:val="24"/>
          <w:szCs w:val="24"/>
        </w:rPr>
        <w:t xml:space="preserve"> ethnic stud req - any course from option A</w:t>
      </w:r>
      <w:r w:rsidR="001A73C6">
        <w:rPr>
          <w:rFonts w:eastAsia="Calibri" w:cstheme="minorHAnsi"/>
          <w:sz w:val="24"/>
          <w:szCs w:val="24"/>
        </w:rPr>
        <w:t xml:space="preserve"> - A</w:t>
      </w:r>
      <w:r w:rsidRPr="00475589">
        <w:rPr>
          <w:rFonts w:eastAsia="Calibri" w:cstheme="minorHAnsi"/>
          <w:sz w:val="24"/>
          <w:szCs w:val="24"/>
        </w:rPr>
        <w:t>rea G to pair with Soc 1</w:t>
      </w:r>
      <w:r w:rsidR="001A73C6">
        <w:rPr>
          <w:rFonts w:eastAsia="Calibri" w:cstheme="minorHAnsi"/>
          <w:sz w:val="24"/>
          <w:szCs w:val="24"/>
        </w:rPr>
        <w:t>,</w:t>
      </w:r>
      <w:r w:rsidRPr="00475589">
        <w:rPr>
          <w:rFonts w:eastAsia="Calibri" w:cstheme="minorHAnsi"/>
          <w:sz w:val="24"/>
          <w:szCs w:val="24"/>
        </w:rPr>
        <w:t xml:space="preserve"> plus </w:t>
      </w:r>
      <w:proofErr w:type="spellStart"/>
      <w:r w:rsidRPr="00475589">
        <w:rPr>
          <w:rFonts w:eastAsia="Calibri" w:cstheme="minorHAnsi"/>
          <w:sz w:val="24"/>
          <w:szCs w:val="24"/>
        </w:rPr>
        <w:t>anth</w:t>
      </w:r>
      <w:proofErr w:type="spellEnd"/>
      <w:r w:rsidRPr="00475589">
        <w:rPr>
          <w:rFonts w:eastAsia="Calibri" w:cstheme="minorHAnsi"/>
          <w:sz w:val="24"/>
          <w:szCs w:val="24"/>
        </w:rPr>
        <w:t xml:space="preserve"> 2.  </w:t>
      </w:r>
      <w:r w:rsidR="009D5D36">
        <w:rPr>
          <w:rFonts w:eastAsia="Calibri" w:cstheme="minorHAnsi"/>
          <w:sz w:val="24"/>
          <w:szCs w:val="24"/>
        </w:rPr>
        <w:t xml:space="preserve">For the </w:t>
      </w:r>
      <w:r w:rsidRPr="00475589">
        <w:rPr>
          <w:rFonts w:eastAsia="Calibri" w:cstheme="minorHAnsi"/>
          <w:sz w:val="24"/>
          <w:szCs w:val="24"/>
        </w:rPr>
        <w:t>cohort graduating now</w:t>
      </w:r>
      <w:r w:rsidR="009203B9" w:rsidRPr="00475589">
        <w:rPr>
          <w:rFonts w:eastAsia="Calibri" w:cstheme="minorHAnsi"/>
          <w:sz w:val="24"/>
          <w:szCs w:val="24"/>
        </w:rPr>
        <w:t>, send to AG since they were admitted without ES requirement</w:t>
      </w:r>
    </w:p>
    <w:p w14:paraId="72B89014" w14:textId="1C217EAB" w:rsidR="00CE6783" w:rsidRPr="00475589" w:rsidRDefault="00CE6783" w:rsidP="009203B9">
      <w:pPr>
        <w:pStyle w:val="ListParagraph"/>
        <w:ind w:left="360"/>
        <w:rPr>
          <w:rFonts w:eastAsiaTheme="minorEastAsia" w:cstheme="minorHAnsi"/>
          <w:sz w:val="24"/>
          <w:szCs w:val="24"/>
        </w:rPr>
      </w:pPr>
      <w:r w:rsidRPr="00475589">
        <w:rPr>
          <w:rFonts w:eastAsia="Calibri" w:cstheme="minorHAnsi"/>
          <w:sz w:val="24"/>
          <w:szCs w:val="24"/>
        </w:rPr>
        <w:t xml:space="preserve">Erica – AFA listening session next week – </w:t>
      </w:r>
      <w:r w:rsidR="001A73C6">
        <w:rPr>
          <w:rFonts w:eastAsia="Calibri" w:cstheme="minorHAnsi"/>
          <w:sz w:val="24"/>
          <w:szCs w:val="24"/>
        </w:rPr>
        <w:t>discussion topic -</w:t>
      </w:r>
      <w:r w:rsidRPr="00475589">
        <w:rPr>
          <w:rFonts w:eastAsia="Calibri" w:cstheme="minorHAnsi"/>
          <w:sz w:val="24"/>
          <w:szCs w:val="24"/>
        </w:rPr>
        <w:t xml:space="preserve"> returning</w:t>
      </w:r>
      <w:r w:rsidR="009203B9" w:rsidRPr="00475589">
        <w:rPr>
          <w:rFonts w:eastAsia="Calibri" w:cstheme="minorHAnsi"/>
          <w:sz w:val="24"/>
          <w:szCs w:val="24"/>
        </w:rPr>
        <w:t xml:space="preserve"> to campus</w:t>
      </w:r>
    </w:p>
    <w:p w14:paraId="565B5238" w14:textId="77777777" w:rsidR="00CE6783" w:rsidRPr="00475589" w:rsidRDefault="00CE6783" w:rsidP="009203B9">
      <w:pPr>
        <w:pStyle w:val="ListParagraph"/>
        <w:ind w:left="360"/>
        <w:rPr>
          <w:rFonts w:eastAsiaTheme="minorEastAsia" w:cstheme="minorHAnsi"/>
          <w:sz w:val="24"/>
          <w:szCs w:val="24"/>
        </w:rPr>
      </w:pPr>
    </w:p>
    <w:p w14:paraId="115EDDBC" w14:textId="77777777" w:rsidR="009203B9" w:rsidRPr="00475589" w:rsidRDefault="0091226A" w:rsidP="0091226A">
      <w:pPr>
        <w:pStyle w:val="ListParagraph"/>
        <w:numPr>
          <w:ilvl w:val="0"/>
          <w:numId w:val="14"/>
        </w:numPr>
        <w:rPr>
          <w:rFonts w:cstheme="minorHAnsi"/>
          <w:sz w:val="28"/>
          <w:szCs w:val="28"/>
        </w:rPr>
      </w:pPr>
      <w:r w:rsidRPr="00475589">
        <w:rPr>
          <w:rFonts w:eastAsia="Calibri" w:cstheme="minorHAnsi"/>
          <w:sz w:val="28"/>
          <w:szCs w:val="28"/>
        </w:rPr>
        <w:t xml:space="preserve">SIS &amp; Scheduling Recommendations/Updates </w:t>
      </w:r>
    </w:p>
    <w:p w14:paraId="35D5CC53" w14:textId="7DBFF590" w:rsidR="0091226A" w:rsidRPr="00475589" w:rsidRDefault="00CE6783" w:rsidP="009203B9">
      <w:pPr>
        <w:pStyle w:val="ListParagraph"/>
        <w:ind w:left="360"/>
        <w:rPr>
          <w:rFonts w:eastAsia="Calibri" w:cstheme="minorHAnsi"/>
          <w:sz w:val="24"/>
          <w:szCs w:val="24"/>
        </w:rPr>
      </w:pPr>
      <w:r w:rsidRPr="00475589">
        <w:rPr>
          <w:rFonts w:eastAsia="Calibri" w:cstheme="minorHAnsi"/>
          <w:sz w:val="24"/>
          <w:szCs w:val="24"/>
        </w:rPr>
        <w:t>Andrea – magnification</w:t>
      </w:r>
      <w:r w:rsidR="009203B9" w:rsidRPr="00475589">
        <w:rPr>
          <w:rFonts w:eastAsia="Calibri" w:cstheme="minorHAnsi"/>
          <w:sz w:val="24"/>
          <w:szCs w:val="24"/>
        </w:rPr>
        <w:t xml:space="preserve"> issue</w:t>
      </w:r>
      <w:r w:rsidRPr="00475589">
        <w:rPr>
          <w:rFonts w:eastAsia="Calibri" w:cstheme="minorHAnsi"/>
          <w:sz w:val="24"/>
          <w:szCs w:val="24"/>
        </w:rPr>
        <w:t>,</w:t>
      </w:r>
      <w:r w:rsidR="009203B9" w:rsidRPr="00475589">
        <w:rPr>
          <w:rFonts w:eastAsia="Calibri" w:cstheme="minorHAnsi"/>
          <w:sz w:val="24"/>
          <w:szCs w:val="24"/>
        </w:rPr>
        <w:t xml:space="preserve"> emailed IT.  </w:t>
      </w:r>
      <w:r w:rsidR="001A73C6">
        <w:rPr>
          <w:rFonts w:eastAsia="Calibri" w:cstheme="minorHAnsi"/>
          <w:sz w:val="24"/>
          <w:szCs w:val="24"/>
        </w:rPr>
        <w:t>D</w:t>
      </w:r>
      <w:r w:rsidR="001A73C6" w:rsidRPr="00475589">
        <w:rPr>
          <w:rFonts w:eastAsia="Calibri" w:cstheme="minorHAnsi"/>
          <w:sz w:val="24"/>
          <w:szCs w:val="24"/>
        </w:rPr>
        <w:t>emo of SIS</w:t>
      </w:r>
      <w:r w:rsidR="001A73C6">
        <w:rPr>
          <w:rFonts w:eastAsia="Calibri" w:cstheme="minorHAnsi"/>
          <w:sz w:val="24"/>
          <w:szCs w:val="24"/>
        </w:rPr>
        <w:t xml:space="preserve"> vendors</w:t>
      </w:r>
      <w:r w:rsidR="001A73C6" w:rsidRPr="00475589">
        <w:rPr>
          <w:rFonts w:eastAsia="Calibri" w:cstheme="minorHAnsi"/>
          <w:sz w:val="24"/>
          <w:szCs w:val="24"/>
        </w:rPr>
        <w:t xml:space="preserve"> scheduled during </w:t>
      </w:r>
      <w:proofErr w:type="spellStart"/>
      <w:r w:rsidR="001A73C6" w:rsidRPr="00475589">
        <w:rPr>
          <w:rFonts w:eastAsia="Calibri" w:cstheme="minorHAnsi"/>
          <w:sz w:val="24"/>
          <w:szCs w:val="24"/>
        </w:rPr>
        <w:t>cslg</w:t>
      </w:r>
      <w:proofErr w:type="spellEnd"/>
      <w:r w:rsidR="001A73C6" w:rsidRPr="00475589">
        <w:rPr>
          <w:rFonts w:eastAsia="Calibri" w:cstheme="minorHAnsi"/>
          <w:sz w:val="24"/>
          <w:szCs w:val="24"/>
        </w:rPr>
        <w:t xml:space="preserve"> mtg </w:t>
      </w:r>
      <w:r w:rsidR="009203B9" w:rsidRPr="00475589">
        <w:rPr>
          <w:rFonts w:eastAsia="Calibri" w:cstheme="minorHAnsi"/>
          <w:sz w:val="24"/>
          <w:szCs w:val="24"/>
        </w:rPr>
        <w:t>Mar 31</w:t>
      </w:r>
      <w:r w:rsidR="002E22CD" w:rsidRPr="00475589">
        <w:rPr>
          <w:rFonts w:eastAsia="Calibri" w:cstheme="minorHAnsi"/>
          <w:sz w:val="24"/>
          <w:szCs w:val="24"/>
        </w:rPr>
        <w:t xml:space="preserve"> and</w:t>
      </w:r>
      <w:r w:rsidR="009203B9" w:rsidRPr="00475589">
        <w:rPr>
          <w:rFonts w:eastAsia="Calibri" w:cstheme="minorHAnsi"/>
          <w:sz w:val="24"/>
          <w:szCs w:val="24"/>
        </w:rPr>
        <w:t xml:space="preserve"> Apr 14</w:t>
      </w:r>
      <w:r w:rsidR="00DB0589" w:rsidRPr="00475589">
        <w:rPr>
          <w:rFonts w:eastAsia="Calibri" w:cstheme="minorHAnsi"/>
          <w:sz w:val="24"/>
          <w:szCs w:val="24"/>
        </w:rPr>
        <w:t xml:space="preserve">.  Scripts have been prepared by </w:t>
      </w:r>
      <w:proofErr w:type="spellStart"/>
      <w:r w:rsidR="00DB0589" w:rsidRPr="00475589">
        <w:rPr>
          <w:rFonts w:eastAsia="Calibri" w:cstheme="minorHAnsi"/>
          <w:sz w:val="24"/>
          <w:szCs w:val="24"/>
        </w:rPr>
        <w:t>cslg</w:t>
      </w:r>
      <w:proofErr w:type="spellEnd"/>
      <w:r w:rsidR="00DB0589" w:rsidRPr="00475589">
        <w:rPr>
          <w:rFonts w:eastAsia="Calibri" w:cstheme="minorHAnsi"/>
          <w:sz w:val="24"/>
          <w:szCs w:val="24"/>
        </w:rPr>
        <w:t xml:space="preserve"> dept. Andrea will share it out</w:t>
      </w:r>
    </w:p>
    <w:p w14:paraId="1A482306" w14:textId="77777777" w:rsidR="0087281E" w:rsidRPr="00475589" w:rsidRDefault="0087281E" w:rsidP="009203B9">
      <w:pPr>
        <w:pStyle w:val="ListParagraph"/>
        <w:ind w:left="360"/>
        <w:rPr>
          <w:rFonts w:cstheme="minorHAnsi"/>
          <w:sz w:val="24"/>
          <w:szCs w:val="24"/>
        </w:rPr>
      </w:pPr>
    </w:p>
    <w:p w14:paraId="253F7688" w14:textId="77777777" w:rsidR="0087281E" w:rsidRPr="00475589" w:rsidRDefault="0091226A" w:rsidP="0087281E">
      <w:pPr>
        <w:pStyle w:val="ListParagraph"/>
        <w:numPr>
          <w:ilvl w:val="0"/>
          <w:numId w:val="14"/>
        </w:numPr>
        <w:rPr>
          <w:rFonts w:cstheme="minorHAnsi"/>
          <w:sz w:val="28"/>
          <w:szCs w:val="28"/>
        </w:rPr>
      </w:pPr>
      <w:r w:rsidRPr="00475589">
        <w:rPr>
          <w:rFonts w:eastAsia="Calibri" w:cstheme="minorHAnsi"/>
          <w:sz w:val="28"/>
          <w:szCs w:val="28"/>
        </w:rPr>
        <w:t xml:space="preserve">Counseling Tidbits/Best Practices </w:t>
      </w:r>
    </w:p>
    <w:p w14:paraId="660C5DAC" w14:textId="7889AC1D" w:rsidR="0091226A" w:rsidRPr="00475589" w:rsidRDefault="00DB0589" w:rsidP="0087281E">
      <w:pPr>
        <w:pStyle w:val="ListParagraph"/>
        <w:ind w:left="360"/>
        <w:rPr>
          <w:rFonts w:cstheme="minorHAnsi"/>
          <w:sz w:val="28"/>
          <w:szCs w:val="28"/>
        </w:rPr>
      </w:pPr>
      <w:r w:rsidRPr="00475589">
        <w:rPr>
          <w:rFonts w:eastAsia="Calibri" w:cstheme="minorHAnsi"/>
          <w:sz w:val="24"/>
          <w:szCs w:val="24"/>
        </w:rPr>
        <w:t xml:space="preserve">Robin </w:t>
      </w:r>
      <w:proofErr w:type="gramStart"/>
      <w:r w:rsidR="007F0230" w:rsidRPr="00475589">
        <w:rPr>
          <w:rFonts w:eastAsia="Calibri" w:cstheme="minorHAnsi"/>
          <w:sz w:val="24"/>
          <w:szCs w:val="24"/>
        </w:rPr>
        <w:t>–</w:t>
      </w:r>
      <w:r w:rsidRPr="00475589">
        <w:rPr>
          <w:rFonts w:eastAsia="Calibri" w:cstheme="minorHAnsi"/>
          <w:sz w:val="24"/>
          <w:szCs w:val="24"/>
        </w:rPr>
        <w:t xml:space="preserve"> </w:t>
      </w:r>
      <w:r w:rsidR="002E22CD" w:rsidRPr="00475589">
        <w:rPr>
          <w:rFonts w:eastAsia="Calibri" w:cstheme="minorHAnsi"/>
          <w:sz w:val="24"/>
          <w:szCs w:val="24"/>
        </w:rPr>
        <w:t xml:space="preserve"> 2</w:t>
      </w:r>
      <w:proofErr w:type="gramEnd"/>
      <w:r w:rsidR="002E22CD" w:rsidRPr="00475589">
        <w:rPr>
          <w:rFonts w:eastAsia="Calibri" w:cstheme="minorHAnsi"/>
          <w:sz w:val="24"/>
          <w:szCs w:val="24"/>
        </w:rPr>
        <w:t xml:space="preserve"> </w:t>
      </w:r>
      <w:r w:rsidR="007F0230" w:rsidRPr="00475589">
        <w:rPr>
          <w:rFonts w:eastAsia="Calibri" w:cstheme="minorHAnsi"/>
          <w:sz w:val="24"/>
          <w:szCs w:val="24"/>
        </w:rPr>
        <w:t xml:space="preserve">careers </w:t>
      </w:r>
      <w:r w:rsidR="002E22CD" w:rsidRPr="00475589">
        <w:rPr>
          <w:rFonts w:eastAsia="Calibri" w:cstheme="minorHAnsi"/>
          <w:sz w:val="24"/>
          <w:szCs w:val="24"/>
        </w:rPr>
        <w:t xml:space="preserve">with </w:t>
      </w:r>
      <w:r w:rsidR="007F0230" w:rsidRPr="00475589">
        <w:rPr>
          <w:rFonts w:eastAsia="Calibri" w:cstheme="minorHAnsi"/>
          <w:sz w:val="24"/>
          <w:szCs w:val="24"/>
        </w:rPr>
        <w:t>no degree required.  TV/film production accountant $5000/week</w:t>
      </w:r>
      <w:r w:rsidR="002E22CD" w:rsidRPr="00475589">
        <w:rPr>
          <w:rFonts w:eastAsia="Calibri" w:cstheme="minorHAnsi"/>
          <w:sz w:val="24"/>
          <w:szCs w:val="24"/>
        </w:rPr>
        <w:t>,</w:t>
      </w:r>
      <w:r w:rsidR="007F0230" w:rsidRPr="00475589">
        <w:rPr>
          <w:rFonts w:eastAsia="Calibri" w:cstheme="minorHAnsi"/>
          <w:sz w:val="24"/>
          <w:szCs w:val="24"/>
        </w:rPr>
        <w:t xml:space="preserve"> in high demand, Gina Lord</w:t>
      </w:r>
      <w:r w:rsidR="00A44D8C">
        <w:rPr>
          <w:rFonts w:eastAsia="Calibri" w:cstheme="minorHAnsi"/>
          <w:sz w:val="24"/>
          <w:szCs w:val="24"/>
        </w:rPr>
        <w:t xml:space="preserve"> is a helpful connection</w:t>
      </w:r>
      <w:r w:rsidR="007F0230" w:rsidRPr="00475589">
        <w:rPr>
          <w:rFonts w:eastAsia="Calibri" w:cstheme="minorHAnsi"/>
          <w:sz w:val="24"/>
          <w:szCs w:val="24"/>
        </w:rPr>
        <w:t>.  No Bachelors required.  Stationary engineer</w:t>
      </w:r>
      <w:r w:rsidR="00A44D8C">
        <w:rPr>
          <w:rFonts w:eastAsia="Calibri" w:cstheme="minorHAnsi"/>
          <w:sz w:val="24"/>
          <w:szCs w:val="24"/>
        </w:rPr>
        <w:t>,</w:t>
      </w:r>
      <w:r w:rsidR="002E22CD" w:rsidRPr="00475589">
        <w:rPr>
          <w:rFonts w:eastAsia="Calibri" w:cstheme="minorHAnsi"/>
          <w:sz w:val="24"/>
          <w:szCs w:val="24"/>
        </w:rPr>
        <w:t xml:space="preserve"> which </w:t>
      </w:r>
      <w:r w:rsidR="007F0230" w:rsidRPr="00475589">
        <w:rPr>
          <w:rFonts w:eastAsia="Calibri" w:cstheme="minorHAnsi"/>
          <w:sz w:val="24"/>
          <w:szCs w:val="24"/>
        </w:rPr>
        <w:t xml:space="preserve">manages buildings - hotel, </w:t>
      </w:r>
      <w:proofErr w:type="gramStart"/>
      <w:r w:rsidR="007F0230" w:rsidRPr="00475589">
        <w:rPr>
          <w:rFonts w:eastAsia="Calibri" w:cstheme="minorHAnsi"/>
          <w:sz w:val="24"/>
          <w:szCs w:val="24"/>
        </w:rPr>
        <w:t>hospital  –</w:t>
      </w:r>
      <w:proofErr w:type="gramEnd"/>
      <w:r w:rsidR="007F0230" w:rsidRPr="00475589">
        <w:rPr>
          <w:rFonts w:eastAsia="Calibri" w:cstheme="minorHAnsi"/>
          <w:sz w:val="24"/>
          <w:szCs w:val="24"/>
        </w:rPr>
        <w:t xml:space="preserve"> sit for a test</w:t>
      </w:r>
      <w:r w:rsidR="002E22CD" w:rsidRPr="00475589">
        <w:rPr>
          <w:rFonts w:eastAsia="Calibri" w:cstheme="minorHAnsi"/>
          <w:sz w:val="24"/>
          <w:szCs w:val="24"/>
        </w:rPr>
        <w:t xml:space="preserve">, earn $100,000+ </w:t>
      </w:r>
    </w:p>
    <w:p w14:paraId="5B0D1726" w14:textId="587FA269" w:rsidR="007F0230" w:rsidRPr="00475589" w:rsidRDefault="007F0230" w:rsidP="002E22CD">
      <w:pPr>
        <w:pStyle w:val="ListParagraph"/>
        <w:ind w:left="360"/>
        <w:rPr>
          <w:rFonts w:cstheme="minorHAnsi"/>
          <w:sz w:val="24"/>
          <w:szCs w:val="24"/>
        </w:rPr>
      </w:pPr>
      <w:r w:rsidRPr="00475589">
        <w:rPr>
          <w:rFonts w:eastAsia="Calibri" w:cstheme="minorHAnsi"/>
          <w:sz w:val="24"/>
          <w:szCs w:val="24"/>
        </w:rPr>
        <w:t xml:space="preserve">Margarita </w:t>
      </w:r>
      <w:r w:rsidR="000167DF" w:rsidRPr="00475589">
        <w:rPr>
          <w:rFonts w:eastAsia="Calibri" w:cstheme="minorHAnsi"/>
          <w:sz w:val="24"/>
          <w:szCs w:val="24"/>
        </w:rPr>
        <w:t xml:space="preserve">- </w:t>
      </w:r>
      <w:r w:rsidRPr="00475589">
        <w:rPr>
          <w:rFonts w:eastAsia="Calibri" w:cstheme="minorHAnsi"/>
          <w:sz w:val="24"/>
          <w:szCs w:val="24"/>
        </w:rPr>
        <w:t xml:space="preserve">suggested best practice </w:t>
      </w:r>
      <w:r w:rsidR="001A73C6">
        <w:rPr>
          <w:rFonts w:eastAsia="Calibri" w:cstheme="minorHAnsi"/>
          <w:sz w:val="24"/>
          <w:szCs w:val="24"/>
        </w:rPr>
        <w:t>-</w:t>
      </w:r>
      <w:r w:rsidRPr="00475589">
        <w:rPr>
          <w:rFonts w:eastAsia="Calibri" w:cstheme="minorHAnsi"/>
          <w:sz w:val="24"/>
          <w:szCs w:val="24"/>
        </w:rPr>
        <w:t xml:space="preserve"> group/organize topics for </w:t>
      </w:r>
      <w:proofErr w:type="spellStart"/>
      <w:r w:rsidRPr="00475589">
        <w:rPr>
          <w:rFonts w:eastAsia="Calibri" w:cstheme="minorHAnsi"/>
          <w:sz w:val="24"/>
          <w:szCs w:val="24"/>
        </w:rPr>
        <w:t>cslg</w:t>
      </w:r>
      <w:proofErr w:type="spellEnd"/>
      <w:r w:rsidRPr="00475589">
        <w:rPr>
          <w:rFonts w:eastAsia="Calibri" w:cstheme="minorHAnsi"/>
          <w:sz w:val="24"/>
          <w:szCs w:val="24"/>
        </w:rPr>
        <w:t xml:space="preserve"> tidbits. Ex: engineering, </w:t>
      </w:r>
      <w:proofErr w:type="spellStart"/>
      <w:r w:rsidRPr="00475589">
        <w:rPr>
          <w:rFonts w:eastAsia="Calibri" w:cstheme="minorHAnsi"/>
          <w:sz w:val="24"/>
          <w:szCs w:val="24"/>
        </w:rPr>
        <w:t>kines</w:t>
      </w:r>
      <w:proofErr w:type="spellEnd"/>
      <w:r w:rsidR="00A44D8C">
        <w:rPr>
          <w:rFonts w:eastAsia="Calibri" w:cstheme="minorHAnsi"/>
          <w:sz w:val="24"/>
          <w:szCs w:val="24"/>
        </w:rPr>
        <w:t>.  Margarita created a doc for this (emailed after the mtg)</w:t>
      </w:r>
    </w:p>
    <w:p w14:paraId="1991295B" w14:textId="064E78B5" w:rsidR="007F0230" w:rsidRPr="00475589" w:rsidRDefault="007F0230" w:rsidP="002E22CD">
      <w:pPr>
        <w:pStyle w:val="ListParagraph"/>
        <w:ind w:left="360"/>
        <w:rPr>
          <w:rFonts w:cstheme="minorHAnsi"/>
          <w:sz w:val="24"/>
          <w:szCs w:val="24"/>
        </w:rPr>
      </w:pPr>
      <w:r w:rsidRPr="00475589">
        <w:rPr>
          <w:rFonts w:eastAsia="Calibri" w:cstheme="minorHAnsi"/>
          <w:sz w:val="24"/>
          <w:szCs w:val="24"/>
        </w:rPr>
        <w:t>Andrea</w:t>
      </w:r>
      <w:r w:rsidR="000167DF" w:rsidRPr="00475589">
        <w:rPr>
          <w:rFonts w:eastAsia="Calibri" w:cstheme="minorHAnsi"/>
          <w:sz w:val="24"/>
          <w:szCs w:val="24"/>
        </w:rPr>
        <w:t xml:space="preserve"> -</w:t>
      </w:r>
      <w:r w:rsidRPr="00475589">
        <w:rPr>
          <w:rFonts w:eastAsia="Calibri" w:cstheme="minorHAnsi"/>
          <w:sz w:val="24"/>
          <w:szCs w:val="24"/>
        </w:rPr>
        <w:t xml:space="preserve"> student graduated fall 2021, asked if she could walk in 2023</w:t>
      </w:r>
      <w:r w:rsidR="002E22CD" w:rsidRPr="00475589">
        <w:rPr>
          <w:rFonts w:eastAsia="Calibri" w:cstheme="minorHAnsi"/>
          <w:sz w:val="24"/>
          <w:szCs w:val="24"/>
        </w:rPr>
        <w:t xml:space="preserve"> </w:t>
      </w:r>
      <w:r w:rsidRPr="00475589">
        <w:rPr>
          <w:rFonts w:eastAsia="Calibri" w:cstheme="minorHAnsi"/>
          <w:sz w:val="24"/>
          <w:szCs w:val="24"/>
        </w:rPr>
        <w:t xml:space="preserve">because she is still taking classes.  </w:t>
      </w:r>
      <w:r w:rsidR="001A73C6">
        <w:rPr>
          <w:rFonts w:eastAsia="Calibri" w:cstheme="minorHAnsi"/>
          <w:sz w:val="24"/>
          <w:szCs w:val="24"/>
        </w:rPr>
        <w:t>A&amp;R said s</w:t>
      </w:r>
      <w:r w:rsidR="000167DF" w:rsidRPr="00475589">
        <w:rPr>
          <w:rFonts w:eastAsia="Calibri" w:cstheme="minorHAnsi"/>
          <w:sz w:val="24"/>
          <w:szCs w:val="24"/>
        </w:rPr>
        <w:t>ubmit</w:t>
      </w:r>
      <w:r w:rsidR="002E22CD" w:rsidRPr="00475589">
        <w:rPr>
          <w:rFonts w:eastAsia="Calibri" w:cstheme="minorHAnsi"/>
          <w:sz w:val="24"/>
          <w:szCs w:val="24"/>
        </w:rPr>
        <w:t xml:space="preserve"> petition: miscellaneous waiver of college regulations</w:t>
      </w:r>
      <w:r w:rsidR="000167DF" w:rsidRPr="00475589">
        <w:rPr>
          <w:rFonts w:eastAsia="Calibri" w:cstheme="minorHAnsi"/>
          <w:sz w:val="24"/>
          <w:szCs w:val="24"/>
        </w:rPr>
        <w:t xml:space="preserve"> </w:t>
      </w:r>
    </w:p>
    <w:p w14:paraId="7852B6CF" w14:textId="77777777" w:rsidR="002E22CD" w:rsidRPr="00475589" w:rsidRDefault="000167DF" w:rsidP="002E22CD">
      <w:pPr>
        <w:pStyle w:val="ListParagraph"/>
        <w:ind w:left="360"/>
        <w:rPr>
          <w:rFonts w:eastAsia="Calibri" w:cstheme="minorHAnsi"/>
          <w:sz w:val="24"/>
          <w:szCs w:val="24"/>
        </w:rPr>
      </w:pPr>
      <w:r w:rsidRPr="00475589">
        <w:rPr>
          <w:rFonts w:eastAsia="Calibri" w:cstheme="minorHAnsi"/>
          <w:sz w:val="24"/>
          <w:szCs w:val="24"/>
        </w:rPr>
        <w:t>Amy – UCSB psych</w:t>
      </w:r>
      <w:r w:rsidR="002E22CD" w:rsidRPr="00475589">
        <w:rPr>
          <w:rFonts w:eastAsia="Calibri" w:cstheme="minorHAnsi"/>
          <w:sz w:val="24"/>
          <w:szCs w:val="24"/>
        </w:rPr>
        <w:t>ological and</w:t>
      </w:r>
      <w:r w:rsidRPr="00475589">
        <w:rPr>
          <w:rFonts w:eastAsia="Calibri" w:cstheme="minorHAnsi"/>
          <w:sz w:val="24"/>
          <w:szCs w:val="24"/>
        </w:rPr>
        <w:t xml:space="preserve"> brain sci</w:t>
      </w:r>
      <w:r w:rsidR="002E22CD" w:rsidRPr="00475589">
        <w:rPr>
          <w:rFonts w:eastAsia="Calibri" w:cstheme="minorHAnsi"/>
          <w:sz w:val="24"/>
          <w:szCs w:val="24"/>
        </w:rPr>
        <w:t>ences</w:t>
      </w:r>
      <w:r w:rsidRPr="00475589">
        <w:rPr>
          <w:rFonts w:eastAsia="Calibri" w:cstheme="minorHAnsi"/>
          <w:sz w:val="24"/>
          <w:szCs w:val="24"/>
        </w:rPr>
        <w:t xml:space="preserve"> major – student project to go to colleges to share/promote. Have chem done to be prepared, psych 10A/10B are pre</w:t>
      </w:r>
      <w:r w:rsidR="002E22CD" w:rsidRPr="00475589">
        <w:rPr>
          <w:rFonts w:eastAsia="Calibri" w:cstheme="minorHAnsi"/>
          <w:sz w:val="24"/>
          <w:szCs w:val="24"/>
        </w:rPr>
        <w:t xml:space="preserve"> </w:t>
      </w:r>
      <w:r w:rsidRPr="00475589">
        <w:rPr>
          <w:rFonts w:eastAsia="Calibri" w:cstheme="minorHAnsi"/>
          <w:sz w:val="24"/>
          <w:szCs w:val="24"/>
        </w:rPr>
        <w:t>major classes</w:t>
      </w:r>
      <w:r w:rsidR="002E22CD" w:rsidRPr="00475589">
        <w:rPr>
          <w:rFonts w:eastAsia="Calibri" w:cstheme="minorHAnsi"/>
          <w:sz w:val="24"/>
          <w:szCs w:val="24"/>
        </w:rPr>
        <w:t xml:space="preserve"> </w:t>
      </w:r>
      <w:r w:rsidR="002E22CD" w:rsidRPr="00475589">
        <w:rPr>
          <w:rFonts w:cstheme="minorHAnsi"/>
          <w:sz w:val="24"/>
          <w:szCs w:val="24"/>
        </w:rPr>
        <w:t xml:space="preserve">that must be taken at the university after transfer. </w:t>
      </w:r>
      <w:r w:rsidRPr="00475589">
        <w:rPr>
          <w:rFonts w:eastAsia="Calibri" w:cstheme="minorHAnsi"/>
          <w:sz w:val="24"/>
          <w:szCs w:val="24"/>
        </w:rPr>
        <w:t xml:space="preserve">Applied psych minor in grad program – way for </w:t>
      </w:r>
      <w:r w:rsidR="00E94FF4" w:rsidRPr="00475589">
        <w:rPr>
          <w:rFonts w:eastAsia="Calibri" w:cstheme="minorHAnsi"/>
          <w:sz w:val="24"/>
          <w:szCs w:val="24"/>
        </w:rPr>
        <w:t>student</w:t>
      </w:r>
      <w:r w:rsidRPr="00475589">
        <w:rPr>
          <w:rFonts w:eastAsia="Calibri" w:cstheme="minorHAnsi"/>
          <w:sz w:val="24"/>
          <w:szCs w:val="24"/>
        </w:rPr>
        <w:t xml:space="preserve"> to go to </w:t>
      </w:r>
      <w:r w:rsidR="002E22CD" w:rsidRPr="00475589">
        <w:rPr>
          <w:rFonts w:eastAsia="Calibri" w:cstheme="minorHAnsi"/>
          <w:sz w:val="24"/>
          <w:szCs w:val="24"/>
        </w:rPr>
        <w:t>UCSB</w:t>
      </w:r>
      <w:r w:rsidRPr="00475589">
        <w:rPr>
          <w:rFonts w:eastAsia="Calibri" w:cstheme="minorHAnsi"/>
          <w:sz w:val="24"/>
          <w:szCs w:val="24"/>
        </w:rPr>
        <w:t xml:space="preserve"> but not do </w:t>
      </w:r>
      <w:r w:rsidR="002E22CD" w:rsidRPr="00475589">
        <w:rPr>
          <w:rFonts w:eastAsia="Calibri" w:cstheme="minorHAnsi"/>
          <w:sz w:val="24"/>
          <w:szCs w:val="24"/>
        </w:rPr>
        <w:t xml:space="preserve">psych and </w:t>
      </w:r>
      <w:r w:rsidRPr="00475589">
        <w:rPr>
          <w:rFonts w:eastAsia="Calibri" w:cstheme="minorHAnsi"/>
          <w:sz w:val="24"/>
          <w:szCs w:val="24"/>
        </w:rPr>
        <w:t>brai</w:t>
      </w:r>
      <w:r w:rsidR="002E22CD" w:rsidRPr="00475589">
        <w:rPr>
          <w:rFonts w:eastAsia="Calibri" w:cstheme="minorHAnsi"/>
          <w:sz w:val="24"/>
          <w:szCs w:val="24"/>
        </w:rPr>
        <w:t>n sci</w:t>
      </w:r>
      <w:r w:rsidRPr="00475589">
        <w:rPr>
          <w:rFonts w:eastAsia="Calibri" w:cstheme="minorHAnsi"/>
          <w:sz w:val="24"/>
          <w:szCs w:val="24"/>
        </w:rPr>
        <w:t xml:space="preserve"> major.  </w:t>
      </w:r>
    </w:p>
    <w:p w14:paraId="10B6B821" w14:textId="360AB7BB" w:rsidR="000167DF" w:rsidRPr="00475589" w:rsidRDefault="000167DF" w:rsidP="002E22CD">
      <w:pPr>
        <w:pStyle w:val="ListParagraph"/>
        <w:ind w:left="360"/>
        <w:rPr>
          <w:rFonts w:cstheme="minorHAnsi"/>
          <w:sz w:val="24"/>
          <w:szCs w:val="24"/>
        </w:rPr>
      </w:pPr>
      <w:r w:rsidRPr="00475589">
        <w:rPr>
          <w:rFonts w:eastAsia="Calibri" w:cstheme="minorHAnsi"/>
          <w:sz w:val="24"/>
          <w:szCs w:val="24"/>
        </w:rPr>
        <w:t xml:space="preserve">SSU </w:t>
      </w:r>
      <w:r w:rsidR="002E22CD" w:rsidRPr="00475589">
        <w:rPr>
          <w:rFonts w:eastAsia="Calibri" w:cstheme="minorHAnsi"/>
          <w:sz w:val="24"/>
          <w:szCs w:val="24"/>
        </w:rPr>
        <w:t xml:space="preserve">rep – Aaron. </w:t>
      </w:r>
      <w:r w:rsidR="004129E5" w:rsidRPr="00475589">
        <w:rPr>
          <w:rFonts w:eastAsia="Calibri" w:cstheme="minorHAnsi"/>
          <w:sz w:val="24"/>
          <w:szCs w:val="24"/>
        </w:rPr>
        <w:t xml:space="preserve">clunky </w:t>
      </w:r>
      <w:r w:rsidRPr="00475589">
        <w:rPr>
          <w:rFonts w:eastAsia="Calibri" w:cstheme="minorHAnsi"/>
          <w:sz w:val="24"/>
          <w:szCs w:val="24"/>
        </w:rPr>
        <w:t xml:space="preserve">sign up to see him. </w:t>
      </w:r>
      <w:r w:rsidR="004129E5" w:rsidRPr="00475589">
        <w:rPr>
          <w:rFonts w:eastAsia="Calibri" w:cstheme="minorHAnsi"/>
          <w:sz w:val="24"/>
          <w:szCs w:val="24"/>
        </w:rPr>
        <w:t>Tran</w:t>
      </w:r>
      <w:r w:rsidR="002E22CD" w:rsidRPr="00475589">
        <w:rPr>
          <w:rFonts w:eastAsia="Calibri" w:cstheme="minorHAnsi"/>
          <w:sz w:val="24"/>
          <w:szCs w:val="24"/>
        </w:rPr>
        <w:t>sfer</w:t>
      </w:r>
      <w:r w:rsidR="004129E5" w:rsidRPr="00475589">
        <w:rPr>
          <w:rFonts w:eastAsia="Calibri" w:cstheme="minorHAnsi"/>
          <w:sz w:val="24"/>
          <w:szCs w:val="24"/>
        </w:rPr>
        <w:t xml:space="preserve"> c</w:t>
      </w:r>
      <w:r w:rsidR="002E22CD" w:rsidRPr="00475589">
        <w:rPr>
          <w:rFonts w:eastAsia="Calibri" w:cstheme="minorHAnsi"/>
          <w:sz w:val="24"/>
          <w:szCs w:val="24"/>
        </w:rPr>
        <w:t>en</w:t>
      </w:r>
      <w:r w:rsidR="004129E5" w:rsidRPr="00475589">
        <w:rPr>
          <w:rFonts w:eastAsia="Calibri" w:cstheme="minorHAnsi"/>
          <w:sz w:val="24"/>
          <w:szCs w:val="24"/>
        </w:rPr>
        <w:t>t</w:t>
      </w:r>
      <w:r w:rsidR="002E22CD" w:rsidRPr="00475589">
        <w:rPr>
          <w:rFonts w:eastAsia="Calibri" w:cstheme="minorHAnsi"/>
          <w:sz w:val="24"/>
          <w:szCs w:val="24"/>
        </w:rPr>
        <w:t>e</w:t>
      </w:r>
      <w:r w:rsidR="004129E5" w:rsidRPr="00475589">
        <w:rPr>
          <w:rFonts w:eastAsia="Calibri" w:cstheme="minorHAnsi"/>
          <w:sz w:val="24"/>
          <w:szCs w:val="24"/>
        </w:rPr>
        <w:t>r</w:t>
      </w:r>
      <w:r w:rsidR="002E22CD" w:rsidRPr="00475589">
        <w:rPr>
          <w:rFonts w:eastAsia="Calibri" w:cstheme="minorHAnsi"/>
          <w:sz w:val="24"/>
          <w:szCs w:val="24"/>
        </w:rPr>
        <w:t xml:space="preserve"> </w:t>
      </w:r>
      <w:r w:rsidR="001A73C6">
        <w:rPr>
          <w:rFonts w:eastAsia="Calibri" w:cstheme="minorHAnsi"/>
          <w:sz w:val="24"/>
          <w:szCs w:val="24"/>
        </w:rPr>
        <w:t>will</w:t>
      </w:r>
      <w:r w:rsidR="002E22CD" w:rsidRPr="00475589">
        <w:rPr>
          <w:rFonts w:eastAsia="Calibri" w:cstheme="minorHAnsi"/>
          <w:sz w:val="24"/>
          <w:szCs w:val="24"/>
        </w:rPr>
        <w:t xml:space="preserve"> help</w:t>
      </w:r>
      <w:r w:rsidR="001A73C6">
        <w:rPr>
          <w:rFonts w:eastAsia="Calibri" w:cstheme="minorHAnsi"/>
          <w:sz w:val="24"/>
          <w:szCs w:val="24"/>
        </w:rPr>
        <w:t xml:space="preserve"> with</w:t>
      </w:r>
      <w:r w:rsidR="002E22CD" w:rsidRPr="00475589">
        <w:rPr>
          <w:rFonts w:eastAsia="Calibri" w:cstheme="minorHAnsi"/>
          <w:sz w:val="24"/>
          <w:szCs w:val="24"/>
        </w:rPr>
        <w:t xml:space="preserve"> scheduling</w:t>
      </w:r>
      <w:r w:rsidR="004129E5" w:rsidRPr="00475589">
        <w:rPr>
          <w:rFonts w:eastAsia="Calibri" w:cstheme="minorHAnsi"/>
          <w:sz w:val="24"/>
          <w:szCs w:val="24"/>
        </w:rPr>
        <w:t xml:space="preserve"> or email him</w:t>
      </w:r>
      <w:r w:rsidR="00565047">
        <w:rPr>
          <w:rFonts w:eastAsia="Calibri" w:cstheme="minorHAnsi"/>
          <w:sz w:val="24"/>
          <w:szCs w:val="24"/>
        </w:rPr>
        <w:t xml:space="preserve"> directly</w:t>
      </w:r>
      <w:r w:rsidR="004129E5" w:rsidRPr="00475589">
        <w:rPr>
          <w:rFonts w:eastAsia="Calibri" w:cstheme="minorHAnsi"/>
          <w:sz w:val="24"/>
          <w:szCs w:val="24"/>
        </w:rPr>
        <w:t xml:space="preserve">. </w:t>
      </w:r>
      <w:r w:rsidR="002E22CD" w:rsidRPr="00475589">
        <w:rPr>
          <w:rFonts w:eastAsia="Calibri" w:cstheme="minorHAnsi"/>
          <w:sz w:val="24"/>
          <w:szCs w:val="24"/>
        </w:rPr>
        <w:t>Next S</w:t>
      </w:r>
      <w:r w:rsidRPr="00475589">
        <w:rPr>
          <w:rFonts w:eastAsia="Calibri" w:cstheme="minorHAnsi"/>
          <w:sz w:val="24"/>
          <w:szCs w:val="24"/>
        </w:rPr>
        <w:t xml:space="preserve">teps </w:t>
      </w:r>
      <w:proofErr w:type="spellStart"/>
      <w:r w:rsidRPr="00475589">
        <w:rPr>
          <w:rFonts w:eastAsia="Calibri" w:cstheme="minorHAnsi"/>
          <w:sz w:val="24"/>
          <w:szCs w:val="24"/>
        </w:rPr>
        <w:t>wrksp</w:t>
      </w:r>
      <w:proofErr w:type="spellEnd"/>
      <w:r w:rsidRPr="00475589">
        <w:rPr>
          <w:rFonts w:eastAsia="Calibri" w:cstheme="minorHAnsi"/>
          <w:sz w:val="24"/>
          <w:szCs w:val="24"/>
        </w:rPr>
        <w:t xml:space="preserve"> 2/22, class presentations. Reminder Apply for ADT. Crosstown</w:t>
      </w:r>
      <w:r w:rsidR="004129E5" w:rsidRPr="00475589">
        <w:rPr>
          <w:rFonts w:eastAsia="Calibri" w:cstheme="minorHAnsi"/>
          <w:sz w:val="24"/>
          <w:szCs w:val="24"/>
        </w:rPr>
        <w:t xml:space="preserve"> </w:t>
      </w:r>
      <w:r w:rsidR="002E22CD" w:rsidRPr="00475589">
        <w:rPr>
          <w:rFonts w:eastAsia="Calibri" w:cstheme="minorHAnsi"/>
          <w:sz w:val="24"/>
          <w:szCs w:val="24"/>
        </w:rPr>
        <w:t>–</w:t>
      </w:r>
      <w:r w:rsidRPr="00475589">
        <w:rPr>
          <w:rFonts w:eastAsia="Calibri" w:cstheme="minorHAnsi"/>
          <w:sz w:val="24"/>
          <w:szCs w:val="24"/>
        </w:rPr>
        <w:t xml:space="preserve"> </w:t>
      </w:r>
      <w:r w:rsidR="002E22CD" w:rsidRPr="00475589">
        <w:rPr>
          <w:rFonts w:eastAsia="Calibri" w:cstheme="minorHAnsi"/>
          <w:sz w:val="24"/>
          <w:szCs w:val="24"/>
        </w:rPr>
        <w:t xml:space="preserve">program at </w:t>
      </w:r>
      <w:r w:rsidRPr="00475589">
        <w:rPr>
          <w:rFonts w:eastAsia="Calibri" w:cstheme="minorHAnsi"/>
          <w:sz w:val="24"/>
          <w:szCs w:val="24"/>
        </w:rPr>
        <w:t>UCB</w:t>
      </w:r>
      <w:r w:rsidR="002E22CD" w:rsidRPr="00475589">
        <w:rPr>
          <w:rFonts w:eastAsia="Calibri" w:cstheme="minorHAnsi"/>
          <w:sz w:val="24"/>
          <w:szCs w:val="24"/>
        </w:rPr>
        <w:t>, is</w:t>
      </w:r>
      <w:r w:rsidRPr="00475589">
        <w:rPr>
          <w:rFonts w:eastAsia="Calibri" w:cstheme="minorHAnsi"/>
          <w:sz w:val="24"/>
          <w:szCs w:val="24"/>
        </w:rPr>
        <w:t xml:space="preserve"> ROTC</w:t>
      </w:r>
      <w:r w:rsidR="004129E5" w:rsidRPr="00475589">
        <w:rPr>
          <w:rFonts w:eastAsia="Calibri" w:cstheme="minorHAnsi"/>
          <w:sz w:val="24"/>
          <w:szCs w:val="24"/>
        </w:rPr>
        <w:t>.  MOU between SRJC and UCB</w:t>
      </w:r>
    </w:p>
    <w:p w14:paraId="6A4DC510" w14:textId="0AE137B4" w:rsidR="000167DF" w:rsidRPr="00475589" w:rsidRDefault="000167DF" w:rsidP="00175049">
      <w:pPr>
        <w:pStyle w:val="ListParagraph"/>
        <w:ind w:left="360"/>
        <w:rPr>
          <w:rFonts w:cstheme="minorHAnsi"/>
          <w:sz w:val="24"/>
          <w:szCs w:val="24"/>
        </w:rPr>
      </w:pPr>
      <w:r w:rsidRPr="00475589">
        <w:rPr>
          <w:rFonts w:eastAsia="Calibri" w:cstheme="minorHAnsi"/>
          <w:sz w:val="24"/>
          <w:szCs w:val="24"/>
        </w:rPr>
        <w:t>Mackenzie</w:t>
      </w:r>
      <w:r w:rsidR="006D3F02" w:rsidRPr="00475589">
        <w:rPr>
          <w:rFonts w:eastAsia="Calibri" w:cstheme="minorHAnsi"/>
          <w:sz w:val="24"/>
          <w:szCs w:val="24"/>
        </w:rPr>
        <w:t xml:space="preserve"> – reminder to check </w:t>
      </w:r>
      <w:proofErr w:type="spellStart"/>
      <w:r w:rsidR="006D3F02" w:rsidRPr="00475589">
        <w:rPr>
          <w:rFonts w:eastAsia="Calibri" w:cstheme="minorHAnsi"/>
          <w:sz w:val="24"/>
          <w:szCs w:val="24"/>
        </w:rPr>
        <w:t>gpa</w:t>
      </w:r>
      <w:proofErr w:type="spellEnd"/>
      <w:r w:rsidR="006D3F02" w:rsidRPr="00475589">
        <w:rPr>
          <w:rFonts w:eastAsia="Calibri" w:cstheme="minorHAnsi"/>
          <w:sz w:val="24"/>
          <w:szCs w:val="24"/>
        </w:rPr>
        <w:t xml:space="preserve"> </w:t>
      </w:r>
      <w:r w:rsidR="002E22CD" w:rsidRPr="00475589">
        <w:rPr>
          <w:rFonts w:eastAsia="Calibri" w:cstheme="minorHAnsi"/>
          <w:sz w:val="24"/>
          <w:szCs w:val="24"/>
        </w:rPr>
        <w:t>to see if</w:t>
      </w:r>
      <w:r w:rsidR="006D3F02" w:rsidRPr="00475589">
        <w:rPr>
          <w:rFonts w:eastAsia="Calibri" w:cstheme="minorHAnsi"/>
          <w:sz w:val="24"/>
          <w:szCs w:val="24"/>
        </w:rPr>
        <w:t xml:space="preserve"> EW, ac renewal </w:t>
      </w:r>
      <w:proofErr w:type="gramStart"/>
      <w:r w:rsidR="002E22CD" w:rsidRPr="00475589">
        <w:rPr>
          <w:rFonts w:eastAsia="Calibri" w:cstheme="minorHAnsi"/>
          <w:sz w:val="24"/>
          <w:szCs w:val="24"/>
        </w:rPr>
        <w:t>apply</w:t>
      </w:r>
      <w:proofErr w:type="gramEnd"/>
    </w:p>
    <w:p w14:paraId="16B1AAA8" w14:textId="6D666CAE" w:rsidR="006D3F02" w:rsidRPr="00475589" w:rsidRDefault="006D3F02" w:rsidP="00175049">
      <w:pPr>
        <w:pStyle w:val="ListParagraph"/>
        <w:ind w:left="360"/>
        <w:rPr>
          <w:rFonts w:cstheme="minorHAnsi"/>
          <w:sz w:val="24"/>
          <w:szCs w:val="24"/>
        </w:rPr>
      </w:pPr>
      <w:r w:rsidRPr="00475589">
        <w:rPr>
          <w:rFonts w:eastAsia="Calibri" w:cstheme="minorHAnsi"/>
          <w:sz w:val="24"/>
          <w:szCs w:val="24"/>
        </w:rPr>
        <w:lastRenderedPageBreak/>
        <w:t>2/24</w:t>
      </w:r>
      <w:r w:rsidR="00175049" w:rsidRPr="00475589">
        <w:rPr>
          <w:rFonts w:eastAsia="Calibri" w:cstheme="minorHAnsi"/>
          <w:sz w:val="24"/>
          <w:szCs w:val="24"/>
        </w:rPr>
        <w:t xml:space="preserve"> </w:t>
      </w:r>
      <w:proofErr w:type="spellStart"/>
      <w:r w:rsidR="00175049" w:rsidRPr="00475589">
        <w:rPr>
          <w:rFonts w:eastAsia="Calibri" w:cstheme="minorHAnsi"/>
          <w:sz w:val="24"/>
          <w:szCs w:val="24"/>
        </w:rPr>
        <w:t>clsg</w:t>
      </w:r>
      <w:proofErr w:type="spellEnd"/>
      <w:r w:rsidR="00175049" w:rsidRPr="00475589">
        <w:rPr>
          <w:rFonts w:eastAsia="Calibri" w:cstheme="minorHAnsi"/>
          <w:sz w:val="24"/>
          <w:szCs w:val="24"/>
        </w:rPr>
        <w:t xml:space="preserve"> dept</w:t>
      </w:r>
      <w:r w:rsidRPr="00475589">
        <w:rPr>
          <w:rFonts w:eastAsia="Calibri" w:cstheme="minorHAnsi"/>
          <w:sz w:val="24"/>
          <w:szCs w:val="24"/>
        </w:rPr>
        <w:t xml:space="preserve"> agenda</w:t>
      </w:r>
      <w:r w:rsidR="00175049" w:rsidRPr="00475589">
        <w:rPr>
          <w:rFonts w:eastAsia="Calibri" w:cstheme="minorHAnsi"/>
          <w:sz w:val="24"/>
          <w:szCs w:val="24"/>
        </w:rPr>
        <w:t xml:space="preserve"> -</w:t>
      </w:r>
      <w:r w:rsidR="00FC0BB4">
        <w:rPr>
          <w:rFonts w:eastAsia="Calibri" w:cstheme="minorHAnsi"/>
          <w:sz w:val="24"/>
          <w:szCs w:val="24"/>
        </w:rPr>
        <w:t xml:space="preserve"> </w:t>
      </w:r>
      <w:proofErr w:type="spellStart"/>
      <w:r w:rsidR="00FC0BB4">
        <w:rPr>
          <w:rFonts w:eastAsia="Calibri" w:cstheme="minorHAnsi"/>
          <w:sz w:val="24"/>
          <w:szCs w:val="24"/>
        </w:rPr>
        <w:t>Lasana</w:t>
      </w:r>
      <w:proofErr w:type="spellEnd"/>
      <w:r w:rsidR="00FC0BB4">
        <w:rPr>
          <w:rFonts w:eastAsia="Calibri" w:cstheme="minorHAnsi"/>
          <w:sz w:val="24"/>
          <w:szCs w:val="24"/>
        </w:rPr>
        <w:t xml:space="preserve"> </w:t>
      </w:r>
      <w:proofErr w:type="spellStart"/>
      <w:r w:rsidR="00FC0BB4">
        <w:rPr>
          <w:rFonts w:eastAsia="Calibri" w:cstheme="minorHAnsi"/>
          <w:sz w:val="24"/>
          <w:szCs w:val="24"/>
        </w:rPr>
        <w:t>Hotep</w:t>
      </w:r>
      <w:proofErr w:type="spellEnd"/>
      <w:r w:rsidR="00FC0BB4">
        <w:rPr>
          <w:rFonts w:eastAsia="Calibri" w:cstheme="minorHAnsi"/>
          <w:sz w:val="24"/>
          <w:szCs w:val="24"/>
        </w:rPr>
        <w:t xml:space="preserve"> in a.m.;</w:t>
      </w:r>
      <w:r w:rsidRPr="00475589">
        <w:rPr>
          <w:rFonts w:eastAsia="Calibri" w:cstheme="minorHAnsi"/>
          <w:sz w:val="24"/>
          <w:szCs w:val="24"/>
        </w:rPr>
        <w:t xml:space="preserve"> p.m. continue conversation with 2</w:t>
      </w:r>
      <w:r w:rsidR="00175049" w:rsidRPr="00475589">
        <w:rPr>
          <w:rFonts w:eastAsia="Calibri" w:cstheme="minorHAnsi"/>
          <w:sz w:val="24"/>
          <w:szCs w:val="24"/>
        </w:rPr>
        <w:t xml:space="preserve"> SRJC</w:t>
      </w:r>
      <w:r w:rsidRPr="00475589">
        <w:rPr>
          <w:rFonts w:eastAsia="Calibri" w:cstheme="minorHAnsi"/>
          <w:sz w:val="24"/>
          <w:szCs w:val="24"/>
        </w:rPr>
        <w:t xml:space="preserve"> </w:t>
      </w:r>
      <w:proofErr w:type="spellStart"/>
      <w:r w:rsidRPr="00475589">
        <w:rPr>
          <w:rFonts w:eastAsia="Calibri" w:cstheme="minorHAnsi"/>
          <w:sz w:val="24"/>
          <w:szCs w:val="24"/>
        </w:rPr>
        <w:t>bipoc</w:t>
      </w:r>
      <w:proofErr w:type="spellEnd"/>
      <w:r w:rsidRPr="00475589">
        <w:rPr>
          <w:rFonts w:eastAsia="Calibri" w:cstheme="minorHAnsi"/>
          <w:sz w:val="24"/>
          <w:szCs w:val="24"/>
        </w:rPr>
        <w:t xml:space="preserve"> therapists</w:t>
      </w:r>
    </w:p>
    <w:p w14:paraId="1549AB05" w14:textId="3B3FA61B" w:rsidR="006D3F02" w:rsidRPr="00475589" w:rsidRDefault="006D3F02" w:rsidP="00175049">
      <w:pPr>
        <w:pStyle w:val="ListParagraph"/>
        <w:ind w:left="360"/>
        <w:rPr>
          <w:rFonts w:cstheme="minorHAnsi"/>
          <w:sz w:val="24"/>
          <w:szCs w:val="24"/>
        </w:rPr>
      </w:pPr>
      <w:r w:rsidRPr="00475589">
        <w:rPr>
          <w:rFonts w:eastAsia="Calibri" w:cstheme="minorHAnsi"/>
          <w:sz w:val="24"/>
          <w:szCs w:val="24"/>
        </w:rPr>
        <w:t xml:space="preserve">Guillermo – Int design is same as int architect. To take national exam, need to complete </w:t>
      </w:r>
      <w:r w:rsidR="007161DE">
        <w:rPr>
          <w:rFonts w:eastAsia="Calibri" w:cstheme="minorHAnsi"/>
          <w:sz w:val="24"/>
          <w:szCs w:val="24"/>
        </w:rPr>
        <w:t xml:space="preserve">Interior Design </w:t>
      </w:r>
      <w:r w:rsidRPr="00475589">
        <w:rPr>
          <w:rFonts w:eastAsia="Calibri" w:cstheme="minorHAnsi"/>
          <w:sz w:val="24"/>
          <w:szCs w:val="24"/>
        </w:rPr>
        <w:t>cert and 3000 hours or BA and 2000 hours. AA plus computer knowledge</w:t>
      </w:r>
      <w:r w:rsidR="007161DE">
        <w:rPr>
          <w:rFonts w:eastAsia="Calibri" w:cstheme="minorHAnsi"/>
          <w:sz w:val="24"/>
          <w:szCs w:val="24"/>
        </w:rPr>
        <w:t xml:space="preserve"> is desired.</w:t>
      </w:r>
      <w:r w:rsidR="00175049" w:rsidRPr="00475589">
        <w:rPr>
          <w:rFonts w:eastAsia="Calibri" w:cstheme="minorHAnsi"/>
          <w:sz w:val="24"/>
          <w:szCs w:val="24"/>
        </w:rPr>
        <w:t xml:space="preserve"> Chari C. is a helpful contact</w:t>
      </w:r>
    </w:p>
    <w:p w14:paraId="44FED4C4" w14:textId="134389EC" w:rsidR="006D3F02" w:rsidRPr="00475589" w:rsidRDefault="00565047" w:rsidP="00175049">
      <w:pPr>
        <w:pStyle w:val="ListParagraph"/>
        <w:ind w:left="360"/>
        <w:rPr>
          <w:rFonts w:cstheme="minorHAnsi"/>
          <w:sz w:val="24"/>
          <w:szCs w:val="24"/>
        </w:rPr>
      </w:pPr>
      <w:r>
        <w:rPr>
          <w:rFonts w:eastAsia="Calibri" w:cstheme="minorHAnsi"/>
          <w:sz w:val="24"/>
          <w:szCs w:val="24"/>
        </w:rPr>
        <w:t xml:space="preserve">Amy - </w:t>
      </w:r>
      <w:r w:rsidR="00175049" w:rsidRPr="00475589">
        <w:rPr>
          <w:rFonts w:eastAsia="Calibri" w:cstheme="minorHAnsi"/>
          <w:sz w:val="24"/>
          <w:szCs w:val="24"/>
        </w:rPr>
        <w:t>I</w:t>
      </w:r>
      <w:r w:rsidR="006D3F02" w:rsidRPr="00475589">
        <w:rPr>
          <w:rFonts w:eastAsia="Calibri" w:cstheme="minorHAnsi"/>
          <w:sz w:val="24"/>
          <w:szCs w:val="24"/>
        </w:rPr>
        <w:t>ND</w:t>
      </w:r>
      <w:r w:rsidR="00175049" w:rsidRPr="00475589">
        <w:rPr>
          <w:rFonts w:eastAsia="Calibri" w:cstheme="minorHAnsi"/>
          <w:sz w:val="24"/>
          <w:szCs w:val="24"/>
        </w:rPr>
        <w:t>E</w:t>
      </w:r>
      <w:r w:rsidR="006D3F02" w:rsidRPr="00475589">
        <w:rPr>
          <w:rFonts w:eastAsia="Calibri" w:cstheme="minorHAnsi"/>
          <w:sz w:val="24"/>
          <w:szCs w:val="24"/>
        </w:rPr>
        <w:t xml:space="preserve"> 170 – portfolio class for Int</w:t>
      </w:r>
      <w:r w:rsidR="00175049" w:rsidRPr="00475589">
        <w:rPr>
          <w:rFonts w:eastAsia="Calibri" w:cstheme="minorHAnsi"/>
          <w:sz w:val="24"/>
          <w:szCs w:val="24"/>
        </w:rPr>
        <w:t>erior</w:t>
      </w:r>
      <w:r w:rsidR="006D3F02" w:rsidRPr="00475589">
        <w:rPr>
          <w:rFonts w:eastAsia="Calibri" w:cstheme="minorHAnsi"/>
          <w:sz w:val="24"/>
          <w:szCs w:val="24"/>
        </w:rPr>
        <w:t xml:space="preserve"> des</w:t>
      </w:r>
      <w:r w:rsidR="00175049" w:rsidRPr="00475589">
        <w:rPr>
          <w:rFonts w:eastAsia="Calibri" w:cstheme="minorHAnsi"/>
          <w:sz w:val="24"/>
          <w:szCs w:val="24"/>
        </w:rPr>
        <w:t>ign</w:t>
      </w:r>
      <w:r w:rsidR="006D3F02" w:rsidRPr="00475589">
        <w:rPr>
          <w:rFonts w:eastAsia="Calibri" w:cstheme="minorHAnsi"/>
          <w:sz w:val="24"/>
          <w:szCs w:val="24"/>
        </w:rPr>
        <w:t xml:space="preserve"> and arch </w:t>
      </w:r>
    </w:p>
    <w:p w14:paraId="59BC7357" w14:textId="180720F7" w:rsidR="006D3F02" w:rsidRPr="00475589" w:rsidRDefault="006D3F02" w:rsidP="00175049">
      <w:pPr>
        <w:pStyle w:val="ListParagraph"/>
        <w:ind w:left="360"/>
        <w:rPr>
          <w:rFonts w:cstheme="minorHAnsi"/>
          <w:sz w:val="24"/>
          <w:szCs w:val="24"/>
        </w:rPr>
      </w:pPr>
      <w:r w:rsidRPr="00475589">
        <w:rPr>
          <w:rFonts w:eastAsia="Calibri" w:cstheme="minorHAnsi"/>
          <w:sz w:val="24"/>
          <w:szCs w:val="24"/>
        </w:rPr>
        <w:t>Jessy</w:t>
      </w:r>
      <w:r w:rsidR="00175049" w:rsidRPr="00475589">
        <w:rPr>
          <w:rFonts w:eastAsia="Calibri" w:cstheme="minorHAnsi"/>
          <w:sz w:val="24"/>
          <w:szCs w:val="24"/>
        </w:rPr>
        <w:t xml:space="preserve"> (chat)</w:t>
      </w:r>
      <w:r w:rsidRPr="00475589">
        <w:rPr>
          <w:rFonts w:eastAsia="Calibri" w:cstheme="minorHAnsi"/>
          <w:sz w:val="24"/>
          <w:szCs w:val="24"/>
        </w:rPr>
        <w:t xml:space="preserve"> – </w:t>
      </w:r>
      <w:r w:rsidR="00175049" w:rsidRPr="00475589">
        <w:rPr>
          <w:rFonts w:eastAsia="Calibri" w:cstheme="minorHAnsi"/>
          <w:sz w:val="24"/>
          <w:szCs w:val="24"/>
        </w:rPr>
        <w:t xml:space="preserve">Has a deadline been set </w:t>
      </w:r>
      <w:r w:rsidR="00E94FF4" w:rsidRPr="00475589">
        <w:rPr>
          <w:rFonts w:eastAsia="Calibri" w:cstheme="minorHAnsi"/>
          <w:sz w:val="24"/>
          <w:szCs w:val="24"/>
        </w:rPr>
        <w:t>on when and if stop accepting COVID EW petitions?</w:t>
      </w:r>
      <w:r w:rsidR="00175049" w:rsidRPr="00475589">
        <w:rPr>
          <w:rFonts w:eastAsia="Calibri" w:cstheme="minorHAnsi"/>
          <w:sz w:val="24"/>
          <w:szCs w:val="24"/>
        </w:rPr>
        <w:t xml:space="preserve"> AA replied</w:t>
      </w:r>
      <w:r w:rsidR="00565047">
        <w:rPr>
          <w:rFonts w:eastAsia="Calibri" w:cstheme="minorHAnsi"/>
          <w:sz w:val="24"/>
          <w:szCs w:val="24"/>
        </w:rPr>
        <w:t xml:space="preserve"> -</w:t>
      </w:r>
      <w:r w:rsidR="00175049" w:rsidRPr="00475589">
        <w:rPr>
          <w:rFonts w:eastAsia="Calibri" w:cstheme="minorHAnsi"/>
          <w:sz w:val="24"/>
          <w:szCs w:val="24"/>
        </w:rPr>
        <w:t xml:space="preserve"> no</w:t>
      </w:r>
      <w:r w:rsidR="007161DE">
        <w:rPr>
          <w:rFonts w:eastAsia="Calibri" w:cstheme="minorHAnsi"/>
          <w:sz w:val="24"/>
          <w:szCs w:val="24"/>
        </w:rPr>
        <w:t>t yet</w:t>
      </w:r>
    </w:p>
    <w:p w14:paraId="3B65809C" w14:textId="4662AF6C" w:rsidR="00175049" w:rsidRPr="00475589" w:rsidRDefault="00E94FF4" w:rsidP="00175049">
      <w:pPr>
        <w:pStyle w:val="ListParagraph"/>
        <w:ind w:left="360"/>
        <w:rPr>
          <w:rFonts w:eastAsia="Calibri" w:cstheme="minorHAnsi"/>
          <w:sz w:val="24"/>
          <w:szCs w:val="24"/>
        </w:rPr>
      </w:pPr>
      <w:r w:rsidRPr="00475589">
        <w:rPr>
          <w:rFonts w:eastAsia="Calibri" w:cstheme="minorHAnsi"/>
          <w:sz w:val="24"/>
          <w:szCs w:val="24"/>
        </w:rPr>
        <w:t xml:space="preserve">AG </w:t>
      </w:r>
      <w:r w:rsidR="007161DE">
        <w:rPr>
          <w:rFonts w:eastAsia="Calibri" w:cstheme="minorHAnsi"/>
          <w:sz w:val="24"/>
          <w:szCs w:val="24"/>
        </w:rPr>
        <w:t xml:space="preserve">(chat) </w:t>
      </w:r>
      <w:r w:rsidRPr="00475589">
        <w:rPr>
          <w:rFonts w:eastAsia="Calibri" w:cstheme="minorHAnsi"/>
          <w:sz w:val="24"/>
          <w:szCs w:val="24"/>
        </w:rPr>
        <w:t>- A&amp;R will begin printing and mailing degrees and certificates hopefully next week</w:t>
      </w:r>
      <w:r w:rsidR="00175049" w:rsidRPr="00475589">
        <w:rPr>
          <w:rFonts w:eastAsia="Calibri" w:cstheme="minorHAnsi"/>
          <w:sz w:val="24"/>
          <w:szCs w:val="24"/>
        </w:rPr>
        <w:tab/>
      </w:r>
    </w:p>
    <w:p w14:paraId="4D9E0E8B" w14:textId="2C24B831" w:rsidR="00175049" w:rsidRPr="00475589" w:rsidRDefault="006D3F02" w:rsidP="00175049">
      <w:pPr>
        <w:pStyle w:val="ListParagraph"/>
        <w:ind w:left="360"/>
        <w:rPr>
          <w:rFonts w:cstheme="minorHAnsi"/>
          <w:sz w:val="24"/>
          <w:szCs w:val="24"/>
        </w:rPr>
      </w:pPr>
      <w:r w:rsidRPr="00475589">
        <w:rPr>
          <w:rFonts w:cstheme="minorHAnsi"/>
          <w:sz w:val="24"/>
        </w:rPr>
        <w:t>A</w:t>
      </w:r>
      <w:r w:rsidR="007161DE">
        <w:rPr>
          <w:rFonts w:cstheme="minorHAnsi"/>
          <w:sz w:val="24"/>
        </w:rPr>
        <w:t>B</w:t>
      </w:r>
      <w:r w:rsidRPr="00475589">
        <w:rPr>
          <w:rFonts w:cstheme="minorHAnsi"/>
          <w:sz w:val="24"/>
        </w:rPr>
        <w:t>705 2.0 meeting – main issue – CA s</w:t>
      </w:r>
      <w:r w:rsidR="007161DE">
        <w:rPr>
          <w:rFonts w:cstheme="minorHAnsi"/>
          <w:sz w:val="24"/>
        </w:rPr>
        <w:t xml:space="preserve">ays eliminate any </w:t>
      </w:r>
      <w:proofErr w:type="spellStart"/>
      <w:r w:rsidR="007161DE">
        <w:rPr>
          <w:rFonts w:cstheme="minorHAnsi"/>
          <w:sz w:val="24"/>
        </w:rPr>
        <w:t>engl</w:t>
      </w:r>
      <w:proofErr w:type="spellEnd"/>
      <w:r w:rsidR="007161DE">
        <w:rPr>
          <w:rFonts w:cstheme="minorHAnsi"/>
          <w:sz w:val="24"/>
        </w:rPr>
        <w:t>/math non-</w:t>
      </w:r>
      <w:r w:rsidRPr="00475589">
        <w:rPr>
          <w:rFonts w:cstheme="minorHAnsi"/>
          <w:sz w:val="24"/>
        </w:rPr>
        <w:t>transfer classes.  Colleges will be encouraged to get students to transfer level</w:t>
      </w:r>
      <w:r w:rsidR="00175049" w:rsidRPr="00475589">
        <w:rPr>
          <w:rFonts w:cstheme="minorHAnsi"/>
          <w:sz w:val="24"/>
        </w:rPr>
        <w:t xml:space="preserve"> </w:t>
      </w:r>
      <w:r w:rsidR="007161DE" w:rsidRPr="00475589">
        <w:rPr>
          <w:rFonts w:cstheme="minorHAnsi"/>
          <w:sz w:val="24"/>
        </w:rPr>
        <w:t>classes</w:t>
      </w:r>
      <w:r w:rsidR="00565047">
        <w:rPr>
          <w:rFonts w:cstheme="minorHAnsi"/>
          <w:sz w:val="24"/>
        </w:rPr>
        <w:t xml:space="preserve"> in one year.  AG stated</w:t>
      </w:r>
      <w:r w:rsidRPr="00475589">
        <w:rPr>
          <w:rFonts w:cstheme="minorHAnsi"/>
          <w:sz w:val="24"/>
        </w:rPr>
        <w:t xml:space="preserve"> </w:t>
      </w:r>
      <w:r w:rsidRPr="00475589">
        <w:rPr>
          <w:rFonts w:cstheme="minorHAnsi"/>
          <w:sz w:val="24"/>
          <w:szCs w:val="24"/>
        </w:rPr>
        <w:t xml:space="preserve">not everyone transfers.  Suggestions – move classes to </w:t>
      </w:r>
      <w:r w:rsidR="007161DE" w:rsidRPr="00475589">
        <w:rPr>
          <w:rFonts w:cstheme="minorHAnsi"/>
          <w:sz w:val="24"/>
          <w:szCs w:val="24"/>
        </w:rPr>
        <w:t>non-credit</w:t>
      </w:r>
    </w:p>
    <w:p w14:paraId="19EA28FD" w14:textId="77777777" w:rsidR="00175049" w:rsidRPr="00475589" w:rsidRDefault="006D3F02" w:rsidP="00175049">
      <w:pPr>
        <w:pStyle w:val="ListParagraph"/>
        <w:ind w:left="360"/>
        <w:rPr>
          <w:rFonts w:cstheme="minorHAnsi"/>
          <w:sz w:val="24"/>
          <w:szCs w:val="24"/>
        </w:rPr>
      </w:pPr>
      <w:r w:rsidRPr="00475589">
        <w:rPr>
          <w:rFonts w:cstheme="minorHAnsi"/>
          <w:sz w:val="24"/>
          <w:szCs w:val="24"/>
        </w:rPr>
        <w:t>Rhonda – affecting ignite program</w:t>
      </w:r>
    </w:p>
    <w:p w14:paraId="180A7D8B" w14:textId="77777777" w:rsidR="00175049" w:rsidRPr="00475589" w:rsidRDefault="00850D5D" w:rsidP="00175049">
      <w:pPr>
        <w:pStyle w:val="ListParagraph"/>
        <w:ind w:left="360"/>
        <w:rPr>
          <w:rFonts w:cstheme="minorHAnsi"/>
          <w:sz w:val="24"/>
          <w:szCs w:val="24"/>
        </w:rPr>
      </w:pPr>
      <w:r w:rsidRPr="00475589">
        <w:rPr>
          <w:rFonts w:cstheme="minorHAnsi"/>
          <w:sz w:val="24"/>
          <w:szCs w:val="24"/>
        </w:rPr>
        <w:t>Jessy – skills certificates is a workaround</w:t>
      </w:r>
    </w:p>
    <w:p w14:paraId="38B3C7D6" w14:textId="77777777" w:rsidR="00175049" w:rsidRPr="00475589" w:rsidRDefault="00850D5D" w:rsidP="00175049">
      <w:pPr>
        <w:pStyle w:val="ListParagraph"/>
        <w:ind w:left="360"/>
        <w:rPr>
          <w:rFonts w:cstheme="minorHAnsi"/>
          <w:sz w:val="24"/>
          <w:szCs w:val="24"/>
        </w:rPr>
      </w:pPr>
      <w:r w:rsidRPr="00475589">
        <w:rPr>
          <w:rFonts w:cstheme="minorHAnsi"/>
          <w:sz w:val="24"/>
          <w:szCs w:val="24"/>
        </w:rPr>
        <w:t>Andrea – isn’t the original mission of CCs to offer remedial?</w:t>
      </w:r>
    </w:p>
    <w:p w14:paraId="247C4A24" w14:textId="26F4661E" w:rsidR="00175049" w:rsidRPr="00475589" w:rsidRDefault="00850D5D" w:rsidP="00175049">
      <w:pPr>
        <w:pStyle w:val="ListParagraph"/>
        <w:ind w:left="360"/>
        <w:rPr>
          <w:rFonts w:cstheme="minorHAnsi"/>
          <w:sz w:val="24"/>
          <w:szCs w:val="24"/>
        </w:rPr>
      </w:pPr>
      <w:r w:rsidRPr="00475589">
        <w:rPr>
          <w:rFonts w:cstheme="minorHAnsi"/>
          <w:sz w:val="24"/>
          <w:szCs w:val="24"/>
        </w:rPr>
        <w:t xml:space="preserve">Robin – math dept nervous about it. </w:t>
      </w:r>
      <w:r w:rsidR="00565047" w:rsidRPr="00475589">
        <w:rPr>
          <w:rFonts w:cstheme="minorHAnsi"/>
          <w:sz w:val="24"/>
          <w:szCs w:val="24"/>
        </w:rPr>
        <w:t>Removing 215 and other co-requisites, content will be absorbed into 15</w:t>
      </w:r>
      <w:r w:rsidR="00565047">
        <w:rPr>
          <w:rFonts w:cstheme="minorHAnsi"/>
          <w:sz w:val="24"/>
          <w:szCs w:val="24"/>
        </w:rPr>
        <w:t xml:space="preserve">. </w:t>
      </w:r>
      <w:r w:rsidRPr="00475589">
        <w:rPr>
          <w:rFonts w:cstheme="minorHAnsi"/>
          <w:sz w:val="24"/>
          <w:szCs w:val="24"/>
        </w:rPr>
        <w:t xml:space="preserve">Increasing units in math courses as a way to allow more content.  See reliance on khan academy in the future. </w:t>
      </w:r>
    </w:p>
    <w:p w14:paraId="6EBA3891" w14:textId="77777777" w:rsidR="00175049" w:rsidRPr="00475589" w:rsidRDefault="00850D5D" w:rsidP="00175049">
      <w:pPr>
        <w:pStyle w:val="ListParagraph"/>
        <w:ind w:left="360"/>
        <w:rPr>
          <w:rFonts w:cstheme="minorHAnsi"/>
          <w:sz w:val="24"/>
          <w:szCs w:val="24"/>
        </w:rPr>
      </w:pPr>
      <w:r w:rsidRPr="00475589">
        <w:rPr>
          <w:rFonts w:cstheme="minorHAnsi"/>
          <w:sz w:val="24"/>
          <w:szCs w:val="24"/>
        </w:rPr>
        <w:t xml:space="preserve">AG – Josh Adams – will take at least a year move through curriculum.  Kate Blackwell </w:t>
      </w:r>
      <w:proofErr w:type="gramStart"/>
      <w:r w:rsidRPr="00475589">
        <w:rPr>
          <w:rFonts w:cstheme="minorHAnsi"/>
          <w:sz w:val="24"/>
          <w:szCs w:val="24"/>
        </w:rPr>
        <w:t>–  many</w:t>
      </w:r>
      <w:proofErr w:type="gramEnd"/>
      <w:r w:rsidRPr="00475589">
        <w:rPr>
          <w:rFonts w:cstheme="minorHAnsi"/>
          <w:sz w:val="24"/>
          <w:szCs w:val="24"/>
        </w:rPr>
        <w:t xml:space="preserve"> classes have int </w:t>
      </w:r>
      <w:proofErr w:type="spellStart"/>
      <w:r w:rsidRPr="00475589">
        <w:rPr>
          <w:rFonts w:cstheme="minorHAnsi"/>
          <w:sz w:val="24"/>
          <w:szCs w:val="24"/>
        </w:rPr>
        <w:t>alg</w:t>
      </w:r>
      <w:proofErr w:type="spellEnd"/>
      <w:r w:rsidRPr="00475589">
        <w:rPr>
          <w:rFonts w:cstheme="minorHAnsi"/>
          <w:sz w:val="24"/>
          <w:szCs w:val="24"/>
        </w:rPr>
        <w:t xml:space="preserve"> as </w:t>
      </w:r>
      <w:proofErr w:type="spellStart"/>
      <w:r w:rsidRPr="00475589">
        <w:rPr>
          <w:rFonts w:cstheme="minorHAnsi"/>
          <w:sz w:val="24"/>
          <w:szCs w:val="24"/>
        </w:rPr>
        <w:t>prereq</w:t>
      </w:r>
      <w:proofErr w:type="spellEnd"/>
    </w:p>
    <w:p w14:paraId="0B20AAEF" w14:textId="77777777" w:rsidR="00175049" w:rsidRPr="00475589" w:rsidRDefault="00850D5D" w:rsidP="00175049">
      <w:pPr>
        <w:pStyle w:val="ListParagraph"/>
        <w:ind w:left="360"/>
        <w:rPr>
          <w:rFonts w:cstheme="minorHAnsi"/>
          <w:sz w:val="24"/>
          <w:szCs w:val="24"/>
        </w:rPr>
      </w:pPr>
      <w:r w:rsidRPr="00475589">
        <w:rPr>
          <w:rFonts w:cstheme="minorHAnsi"/>
          <w:sz w:val="24"/>
          <w:szCs w:val="24"/>
        </w:rPr>
        <w:t>Roberto – creation of certs sounds like a solution</w:t>
      </w:r>
    </w:p>
    <w:p w14:paraId="60BC9B07" w14:textId="77777777" w:rsidR="00175049" w:rsidRPr="00475589" w:rsidRDefault="00175049" w:rsidP="00175049">
      <w:pPr>
        <w:pStyle w:val="ListParagraph"/>
        <w:ind w:left="360"/>
        <w:rPr>
          <w:rFonts w:cstheme="minorHAnsi"/>
          <w:sz w:val="24"/>
          <w:szCs w:val="24"/>
        </w:rPr>
      </w:pPr>
    </w:p>
    <w:p w14:paraId="3E7786CF" w14:textId="7F4A4EC3" w:rsidR="0069364F" w:rsidRPr="00475589" w:rsidRDefault="0091226A" w:rsidP="00475589">
      <w:pPr>
        <w:pStyle w:val="ListParagraph"/>
        <w:numPr>
          <w:ilvl w:val="0"/>
          <w:numId w:val="50"/>
        </w:numPr>
        <w:rPr>
          <w:rFonts w:cstheme="minorHAnsi"/>
          <w:sz w:val="28"/>
          <w:szCs w:val="28"/>
        </w:rPr>
      </w:pPr>
      <w:r w:rsidRPr="00475589">
        <w:rPr>
          <w:rFonts w:cstheme="minorHAnsi"/>
          <w:sz w:val="28"/>
          <w:szCs w:val="28"/>
        </w:rPr>
        <w:t>Department Chair Report</w:t>
      </w:r>
    </w:p>
    <w:p w14:paraId="608ECF10" w14:textId="76FF708D" w:rsidR="000731C7" w:rsidRPr="00475589" w:rsidRDefault="00296F73" w:rsidP="00175049">
      <w:pPr>
        <w:ind w:left="360"/>
        <w:rPr>
          <w:rFonts w:asciiTheme="minorHAnsi" w:hAnsiTheme="minorHAnsi" w:cstheme="minorHAnsi"/>
          <w:b/>
          <w:bCs/>
        </w:rPr>
      </w:pPr>
      <w:r w:rsidRPr="00475589">
        <w:rPr>
          <w:rFonts w:asciiTheme="minorHAnsi" w:hAnsiTheme="minorHAnsi" w:cstheme="minorHAnsi"/>
        </w:rPr>
        <w:t xml:space="preserve">Andrea – </w:t>
      </w:r>
      <w:proofErr w:type="spellStart"/>
      <w:r w:rsidRPr="00475589">
        <w:rPr>
          <w:rFonts w:asciiTheme="minorHAnsi" w:hAnsiTheme="minorHAnsi" w:cstheme="minorHAnsi"/>
        </w:rPr>
        <w:t>cslg</w:t>
      </w:r>
      <w:proofErr w:type="spellEnd"/>
      <w:r w:rsidRPr="00475589">
        <w:rPr>
          <w:rFonts w:asciiTheme="minorHAnsi" w:hAnsiTheme="minorHAnsi" w:cstheme="minorHAnsi"/>
        </w:rPr>
        <w:t xml:space="preserve"> </w:t>
      </w:r>
      <w:r w:rsidR="00D4587B" w:rsidRPr="00475589">
        <w:rPr>
          <w:rFonts w:asciiTheme="minorHAnsi" w:hAnsiTheme="minorHAnsi" w:cstheme="minorHAnsi"/>
        </w:rPr>
        <w:t xml:space="preserve">open spring </w:t>
      </w:r>
      <w:r w:rsidRPr="00475589">
        <w:rPr>
          <w:rFonts w:asciiTheme="minorHAnsi" w:hAnsiTheme="minorHAnsi" w:cstheme="minorHAnsi"/>
        </w:rPr>
        <w:t xml:space="preserve">break. Schedule request due </w:t>
      </w:r>
      <w:r w:rsidR="00563573">
        <w:rPr>
          <w:rFonts w:asciiTheme="minorHAnsi" w:hAnsiTheme="minorHAnsi" w:cstheme="minorHAnsi"/>
        </w:rPr>
        <w:t>2/11/22</w:t>
      </w:r>
      <w:r w:rsidR="00D4587B" w:rsidRPr="00475589">
        <w:rPr>
          <w:rFonts w:asciiTheme="minorHAnsi" w:hAnsiTheme="minorHAnsi" w:cstheme="minorHAnsi"/>
        </w:rPr>
        <w:t>.</w:t>
      </w:r>
      <w:r w:rsidR="000731C7" w:rsidRPr="00475589">
        <w:rPr>
          <w:rFonts w:asciiTheme="minorHAnsi" w:hAnsiTheme="minorHAnsi" w:cstheme="minorHAnsi"/>
        </w:rPr>
        <w:t xml:space="preserve"> Admin</w:t>
      </w:r>
      <w:r w:rsidR="00D4587B" w:rsidRPr="00475589">
        <w:rPr>
          <w:rFonts w:asciiTheme="minorHAnsi" w:hAnsiTheme="minorHAnsi" w:cstheme="minorHAnsi"/>
        </w:rPr>
        <w:t xml:space="preserve"> started</w:t>
      </w:r>
      <w:r w:rsidR="000731C7" w:rsidRPr="00475589">
        <w:rPr>
          <w:rFonts w:asciiTheme="minorHAnsi" w:hAnsiTheme="minorHAnsi" w:cstheme="minorHAnsi"/>
        </w:rPr>
        <w:t xml:space="preserve"> reminder calls</w:t>
      </w:r>
      <w:r w:rsidR="00D4587B" w:rsidRPr="00475589">
        <w:rPr>
          <w:rFonts w:asciiTheme="minorHAnsi" w:hAnsiTheme="minorHAnsi" w:cstheme="minorHAnsi"/>
        </w:rPr>
        <w:t xml:space="preserve"> for</w:t>
      </w:r>
      <w:r w:rsidR="000731C7" w:rsidRPr="00475589">
        <w:rPr>
          <w:rFonts w:asciiTheme="minorHAnsi" w:hAnsiTheme="minorHAnsi" w:cstheme="minorHAnsi"/>
        </w:rPr>
        <w:t xml:space="preserve"> appts scheduled online</w:t>
      </w:r>
      <w:r w:rsidR="00175049" w:rsidRPr="00475589">
        <w:rPr>
          <w:rFonts w:asciiTheme="minorHAnsi" w:hAnsiTheme="minorHAnsi" w:cstheme="minorHAnsi"/>
          <w:b/>
          <w:bCs/>
        </w:rPr>
        <w:t xml:space="preserve">.  </w:t>
      </w:r>
      <w:r w:rsidR="00D4587B" w:rsidRPr="00475589">
        <w:rPr>
          <w:rFonts w:asciiTheme="minorHAnsi" w:hAnsiTheme="minorHAnsi" w:cstheme="minorHAnsi"/>
        </w:rPr>
        <w:t xml:space="preserve">In SARS students should only be able to schedule </w:t>
      </w:r>
      <w:r w:rsidR="000731C7" w:rsidRPr="00475589">
        <w:rPr>
          <w:rFonts w:asciiTheme="minorHAnsi" w:hAnsiTheme="minorHAnsi" w:cstheme="minorHAnsi"/>
        </w:rPr>
        <w:t>1</w:t>
      </w:r>
      <w:r w:rsidR="00D4587B" w:rsidRPr="00475589">
        <w:rPr>
          <w:rFonts w:asciiTheme="minorHAnsi" w:hAnsiTheme="minorHAnsi" w:cstheme="minorHAnsi"/>
        </w:rPr>
        <w:t xml:space="preserve"> appt </w:t>
      </w:r>
      <w:r w:rsidR="000731C7" w:rsidRPr="00475589">
        <w:rPr>
          <w:rFonts w:asciiTheme="minorHAnsi" w:hAnsiTheme="minorHAnsi" w:cstheme="minorHAnsi"/>
        </w:rPr>
        <w:t xml:space="preserve">at a time </w:t>
      </w:r>
    </w:p>
    <w:p w14:paraId="2261239C" w14:textId="68A70B7E" w:rsidR="00296F73" w:rsidRPr="00475589" w:rsidRDefault="00296F73" w:rsidP="00175049">
      <w:pPr>
        <w:ind w:left="360"/>
        <w:rPr>
          <w:rFonts w:asciiTheme="minorHAnsi" w:hAnsiTheme="minorHAnsi" w:cstheme="minorHAnsi"/>
        </w:rPr>
      </w:pPr>
      <w:r w:rsidRPr="00475589">
        <w:rPr>
          <w:rFonts w:asciiTheme="minorHAnsi" w:hAnsiTheme="minorHAnsi" w:cstheme="minorHAnsi"/>
        </w:rPr>
        <w:t xml:space="preserve">AG – CTO balances– asked Deans if we can combine CTO and exchange </w:t>
      </w:r>
      <w:r w:rsidR="00175049" w:rsidRPr="00475589">
        <w:rPr>
          <w:rFonts w:asciiTheme="minorHAnsi" w:hAnsiTheme="minorHAnsi" w:cstheme="minorHAnsi"/>
        </w:rPr>
        <w:t xml:space="preserve">to </w:t>
      </w:r>
      <w:r w:rsidRPr="00475589">
        <w:rPr>
          <w:rFonts w:asciiTheme="minorHAnsi" w:hAnsiTheme="minorHAnsi" w:cstheme="minorHAnsi"/>
        </w:rPr>
        <w:t>carryover</w:t>
      </w:r>
      <w:r w:rsidR="000731C7" w:rsidRPr="00475589">
        <w:rPr>
          <w:rFonts w:asciiTheme="minorHAnsi" w:hAnsiTheme="minorHAnsi" w:cstheme="minorHAnsi"/>
        </w:rPr>
        <w:t xml:space="preserve"> - 80 hours total, like last year.  Pre</w:t>
      </w:r>
      <w:r w:rsidR="00FE29A8" w:rsidRPr="00475589">
        <w:rPr>
          <w:rFonts w:asciiTheme="minorHAnsi" w:hAnsiTheme="minorHAnsi" w:cstheme="minorHAnsi"/>
        </w:rPr>
        <w:t>-</w:t>
      </w:r>
      <w:r w:rsidR="000731C7" w:rsidRPr="00475589">
        <w:rPr>
          <w:rFonts w:asciiTheme="minorHAnsi" w:hAnsiTheme="minorHAnsi" w:cstheme="minorHAnsi"/>
        </w:rPr>
        <w:t>pandemic 40 hours carryover</w:t>
      </w:r>
    </w:p>
    <w:p w14:paraId="34016D85" w14:textId="78D74913" w:rsidR="000731C7" w:rsidRPr="00475589" w:rsidRDefault="000731C7" w:rsidP="00175049">
      <w:pPr>
        <w:ind w:firstLine="360"/>
        <w:rPr>
          <w:rFonts w:asciiTheme="minorHAnsi" w:hAnsiTheme="minorHAnsi" w:cstheme="minorHAnsi"/>
        </w:rPr>
      </w:pPr>
      <w:r w:rsidRPr="00475589">
        <w:rPr>
          <w:rFonts w:asciiTheme="minorHAnsi" w:hAnsiTheme="minorHAnsi" w:cstheme="minorHAnsi"/>
        </w:rPr>
        <w:t>NOA – check SARS that it reflects correctly</w:t>
      </w:r>
      <w:r w:rsidR="00563573">
        <w:rPr>
          <w:rFonts w:asciiTheme="minorHAnsi" w:hAnsiTheme="minorHAnsi" w:cstheme="minorHAnsi"/>
        </w:rPr>
        <w:t xml:space="preserve"> when you NOA</w:t>
      </w:r>
    </w:p>
    <w:p w14:paraId="0CB1E9B7" w14:textId="6D17FB7E" w:rsidR="000731C7" w:rsidRDefault="00175049" w:rsidP="00175049">
      <w:pPr>
        <w:ind w:firstLine="360"/>
        <w:rPr>
          <w:rFonts w:asciiTheme="minorHAnsi" w:hAnsiTheme="minorHAnsi" w:cstheme="minorHAnsi"/>
        </w:rPr>
      </w:pPr>
      <w:r w:rsidRPr="00475589">
        <w:rPr>
          <w:rFonts w:asciiTheme="minorHAnsi" w:hAnsiTheme="minorHAnsi" w:cstheme="minorHAnsi"/>
        </w:rPr>
        <w:t>Amy – College of Marin moved to</w:t>
      </w:r>
      <w:r w:rsidR="000731C7" w:rsidRPr="00475589">
        <w:rPr>
          <w:rFonts w:asciiTheme="minorHAnsi" w:hAnsiTheme="minorHAnsi" w:cstheme="minorHAnsi"/>
        </w:rPr>
        <w:t xml:space="preserve"> in person this week.  Lively, </w:t>
      </w:r>
      <w:r w:rsidR="00565047">
        <w:rPr>
          <w:rFonts w:asciiTheme="minorHAnsi" w:hAnsiTheme="minorHAnsi" w:cstheme="minorHAnsi"/>
        </w:rPr>
        <w:t xml:space="preserve">with </w:t>
      </w:r>
      <w:r w:rsidR="000731C7" w:rsidRPr="00475589">
        <w:rPr>
          <w:rFonts w:asciiTheme="minorHAnsi" w:hAnsiTheme="minorHAnsi" w:cstheme="minorHAnsi"/>
        </w:rPr>
        <w:t>DJ, man</w:t>
      </w:r>
      <w:r w:rsidR="00FE29A8" w:rsidRPr="00475589">
        <w:rPr>
          <w:rFonts w:asciiTheme="minorHAnsi" w:hAnsiTheme="minorHAnsi" w:cstheme="minorHAnsi"/>
        </w:rPr>
        <w:t>y students in TC</w:t>
      </w:r>
    </w:p>
    <w:p w14:paraId="4C1809B5" w14:textId="77777777" w:rsidR="00565047" w:rsidRPr="00475589" w:rsidRDefault="00565047" w:rsidP="00175049">
      <w:pPr>
        <w:ind w:firstLine="360"/>
        <w:rPr>
          <w:rFonts w:asciiTheme="minorHAnsi" w:hAnsiTheme="minorHAnsi" w:cstheme="minorHAnsi"/>
        </w:rPr>
      </w:pPr>
    </w:p>
    <w:p w14:paraId="50CC5802" w14:textId="77777777" w:rsidR="004E3A97" w:rsidRPr="00475589" w:rsidRDefault="004E3A97" w:rsidP="004E3A97">
      <w:pPr>
        <w:rPr>
          <w:rFonts w:asciiTheme="minorHAnsi" w:eastAsiaTheme="minorHAnsi" w:hAnsiTheme="minorHAnsi" w:cstheme="minorHAnsi"/>
          <w:b/>
          <w:bCs/>
        </w:rPr>
      </w:pPr>
    </w:p>
    <w:p w14:paraId="5BC7C660" w14:textId="77777777" w:rsidR="004E3A97" w:rsidRPr="00475589" w:rsidRDefault="004E3A97" w:rsidP="004E3A97">
      <w:pPr>
        <w:rPr>
          <w:rFonts w:asciiTheme="minorHAnsi" w:eastAsiaTheme="minorHAnsi" w:hAnsiTheme="minorHAnsi" w:cstheme="minorHAnsi"/>
          <w:b/>
          <w:bCs/>
        </w:rPr>
      </w:pPr>
    </w:p>
    <w:p w14:paraId="6D8C75C0" w14:textId="048DE9F2" w:rsidR="1EFB3313" w:rsidRDefault="005E4ABC" w:rsidP="00565047">
      <w:pPr>
        <w:rPr>
          <w:rFonts w:cstheme="minorHAnsi"/>
          <w:bdr w:val="none" w:sz="0" w:space="0" w:color="auto" w:frame="1"/>
        </w:rPr>
      </w:pPr>
      <w:r w:rsidRPr="00565047">
        <w:rPr>
          <w:rFonts w:cstheme="minorHAnsi"/>
          <w:sz w:val="28"/>
          <w:szCs w:val="28"/>
        </w:rPr>
        <w:t xml:space="preserve">Guest: </w:t>
      </w:r>
      <w:r w:rsidR="00175049" w:rsidRPr="00565047">
        <w:rPr>
          <w:rFonts w:cstheme="minorHAnsi"/>
          <w:sz w:val="28"/>
          <w:szCs w:val="28"/>
        </w:rPr>
        <w:t>Rafael Vazquez Guzman</w:t>
      </w:r>
      <w:r w:rsidR="00175049" w:rsidRPr="00565047">
        <w:rPr>
          <w:rFonts w:cstheme="minorHAnsi"/>
          <w:sz w:val="28"/>
          <w:szCs w:val="28"/>
          <w:bdr w:val="none" w:sz="0" w:space="0" w:color="auto" w:frame="1"/>
        </w:rPr>
        <w:t xml:space="preserve"> </w:t>
      </w:r>
      <w:r w:rsidRPr="00565047">
        <w:rPr>
          <w:rFonts w:cstheme="minorHAnsi"/>
          <w:bdr w:val="none" w:sz="0" w:space="0" w:color="auto" w:frame="1"/>
        </w:rPr>
        <w:t xml:space="preserve">on </w:t>
      </w:r>
      <w:r w:rsidR="00FE29A8" w:rsidRPr="00565047">
        <w:rPr>
          <w:rFonts w:cstheme="minorHAnsi"/>
          <w:bdr w:val="none" w:sz="0" w:space="0" w:color="auto" w:frame="1"/>
        </w:rPr>
        <w:t>AB-540</w:t>
      </w:r>
      <w:r w:rsidR="00FE29A8" w:rsidRPr="00565047">
        <w:rPr>
          <w:rFonts w:cstheme="minorHAnsi"/>
        </w:rPr>
        <w:t xml:space="preserve">, </w:t>
      </w:r>
      <w:r w:rsidR="00FE29A8" w:rsidRPr="00565047">
        <w:rPr>
          <w:rFonts w:cstheme="minorHAnsi"/>
          <w:bdr w:val="none" w:sz="0" w:space="0" w:color="auto" w:frame="1"/>
        </w:rPr>
        <w:t>DACA</w:t>
      </w:r>
      <w:r w:rsidR="00FE29A8" w:rsidRPr="00565047">
        <w:rPr>
          <w:rFonts w:cstheme="minorHAnsi"/>
        </w:rPr>
        <w:t xml:space="preserve">, </w:t>
      </w:r>
      <w:r w:rsidR="00FE29A8" w:rsidRPr="00565047">
        <w:rPr>
          <w:rFonts w:cstheme="minorHAnsi"/>
          <w:bdr w:val="none" w:sz="0" w:space="0" w:color="auto" w:frame="1"/>
        </w:rPr>
        <w:t>Advance parole</w:t>
      </w:r>
      <w:r w:rsidR="00FE29A8" w:rsidRPr="00565047">
        <w:rPr>
          <w:rFonts w:cstheme="minorHAnsi"/>
        </w:rPr>
        <w:t xml:space="preserve">, </w:t>
      </w:r>
      <w:r w:rsidR="00FE29A8" w:rsidRPr="00565047">
        <w:rPr>
          <w:rFonts w:cstheme="minorHAnsi"/>
          <w:bdr w:val="none" w:sz="0" w:space="0" w:color="auto" w:frame="1"/>
        </w:rPr>
        <w:t>U Visa</w:t>
      </w:r>
      <w:r w:rsidR="00FE29A8" w:rsidRPr="00565047">
        <w:rPr>
          <w:rFonts w:cstheme="minorHAnsi"/>
        </w:rPr>
        <w:t xml:space="preserve">, </w:t>
      </w:r>
      <w:r w:rsidR="00FE29A8" w:rsidRPr="00565047">
        <w:rPr>
          <w:rFonts w:cstheme="minorHAnsi"/>
          <w:bdr w:val="none" w:sz="0" w:space="0" w:color="auto" w:frame="1"/>
        </w:rPr>
        <w:t>Asylum applicants</w:t>
      </w:r>
      <w:r w:rsidR="00FE29A8" w:rsidRPr="00565047">
        <w:rPr>
          <w:rFonts w:cstheme="minorHAnsi"/>
        </w:rPr>
        <w:t xml:space="preserve">, </w:t>
      </w:r>
      <w:r w:rsidR="00FE29A8" w:rsidRPr="00565047">
        <w:rPr>
          <w:rFonts w:cstheme="minorHAnsi"/>
          <w:bdr w:val="none" w:sz="0" w:space="0" w:color="auto" w:frame="1"/>
        </w:rPr>
        <w:t>and residency</w:t>
      </w:r>
      <w:r w:rsidR="001A73C6" w:rsidRPr="00565047">
        <w:rPr>
          <w:rFonts w:cstheme="minorHAnsi"/>
          <w:bdr w:val="none" w:sz="0" w:space="0" w:color="auto" w:frame="1"/>
        </w:rPr>
        <w:t xml:space="preserve"> (Matrix available that summarizes the information below in table format)</w:t>
      </w:r>
    </w:p>
    <w:p w14:paraId="535488FC" w14:textId="77777777" w:rsidR="00565047" w:rsidRPr="00565047" w:rsidRDefault="00565047" w:rsidP="00565047">
      <w:pPr>
        <w:rPr>
          <w:rFonts w:cstheme="minorHAnsi"/>
          <w:bdr w:val="none" w:sz="0" w:space="0" w:color="auto" w:frame="1"/>
        </w:rPr>
      </w:pPr>
    </w:p>
    <w:p w14:paraId="1667C640" w14:textId="011F303B" w:rsidR="005E4ABC" w:rsidRPr="00565047" w:rsidRDefault="005E4ABC" w:rsidP="00565047">
      <w:pPr>
        <w:pStyle w:val="ListParagraph"/>
        <w:numPr>
          <w:ilvl w:val="0"/>
          <w:numId w:val="50"/>
        </w:numPr>
        <w:rPr>
          <w:rFonts w:cstheme="minorHAnsi"/>
          <w:sz w:val="28"/>
          <w:szCs w:val="28"/>
          <w:bdr w:val="none" w:sz="0" w:space="0" w:color="auto" w:frame="1"/>
        </w:rPr>
      </w:pPr>
      <w:r w:rsidRPr="00565047">
        <w:rPr>
          <w:rFonts w:cstheme="minorHAnsi"/>
          <w:sz w:val="28"/>
          <w:szCs w:val="28"/>
          <w:bdr w:val="none" w:sz="0" w:space="0" w:color="auto" w:frame="1"/>
        </w:rPr>
        <w:t>Assembly Bill 540  California state law</w:t>
      </w:r>
    </w:p>
    <w:p w14:paraId="2D782CB1" w14:textId="77777777" w:rsidR="005E4ABC" w:rsidRPr="00475589" w:rsidRDefault="005E4ABC" w:rsidP="005E4ABC">
      <w:pPr>
        <w:pStyle w:val="Default"/>
        <w:rPr>
          <w:rFonts w:asciiTheme="minorHAnsi" w:hAnsiTheme="minorHAnsi" w:cstheme="minorHAnsi"/>
        </w:rPr>
      </w:pPr>
    </w:p>
    <w:tbl>
      <w:tblPr>
        <w:tblW w:w="10821" w:type="dxa"/>
        <w:tblInd w:w="-108" w:type="dxa"/>
        <w:tblBorders>
          <w:top w:val="nil"/>
          <w:left w:val="nil"/>
          <w:bottom w:val="nil"/>
          <w:right w:val="nil"/>
        </w:tblBorders>
        <w:tblLayout w:type="fixed"/>
        <w:tblLook w:val="0000" w:firstRow="0" w:lastRow="0" w:firstColumn="0" w:lastColumn="0" w:noHBand="0" w:noVBand="0"/>
      </w:tblPr>
      <w:tblGrid>
        <w:gridCol w:w="3607"/>
        <w:gridCol w:w="3607"/>
        <w:gridCol w:w="3607"/>
      </w:tblGrid>
      <w:tr w:rsidR="005E4ABC" w:rsidRPr="00475589" w14:paraId="27BF2177" w14:textId="77777777" w:rsidTr="005E4ABC">
        <w:trPr>
          <w:trHeight w:val="2494"/>
        </w:trPr>
        <w:tc>
          <w:tcPr>
            <w:tcW w:w="3607" w:type="dxa"/>
          </w:tcPr>
          <w:p w14:paraId="7657595D" w14:textId="77777777" w:rsidR="005E4ABC" w:rsidRPr="00475589" w:rsidRDefault="005E4ABC">
            <w:pPr>
              <w:pStyle w:val="Default"/>
              <w:rPr>
                <w:rFonts w:asciiTheme="minorHAnsi" w:hAnsiTheme="minorHAnsi" w:cstheme="minorHAnsi"/>
              </w:rPr>
            </w:pPr>
            <w:r w:rsidRPr="00475589">
              <w:rPr>
                <w:rFonts w:asciiTheme="minorHAnsi" w:hAnsiTheme="minorHAnsi" w:cstheme="minorHAnsi"/>
              </w:rPr>
              <w:t xml:space="preserve"> </w:t>
            </w:r>
            <w:r w:rsidRPr="00475589">
              <w:rPr>
                <w:rFonts w:asciiTheme="minorHAnsi" w:hAnsiTheme="minorHAnsi" w:cstheme="minorHAnsi"/>
                <w:bCs/>
              </w:rPr>
              <w:t xml:space="preserve">Allows eligible students to pay instate tuition at: </w:t>
            </w:r>
          </w:p>
          <w:p w14:paraId="100C478A"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California Community Colleges </w:t>
            </w:r>
          </w:p>
          <w:p w14:paraId="42212B43"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California State Universities (CSUs) </w:t>
            </w:r>
          </w:p>
          <w:p w14:paraId="0D8570AD"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Universities of California (UCs) </w:t>
            </w:r>
          </w:p>
          <w:p w14:paraId="53404D53" w14:textId="77777777" w:rsidR="005E4ABC" w:rsidRPr="00475589" w:rsidRDefault="005E4ABC">
            <w:pPr>
              <w:pStyle w:val="Default"/>
              <w:rPr>
                <w:rFonts w:asciiTheme="minorHAnsi" w:hAnsiTheme="minorHAnsi" w:cstheme="minorHAnsi"/>
                <w:sz w:val="23"/>
                <w:szCs w:val="23"/>
              </w:rPr>
            </w:pPr>
          </w:p>
        </w:tc>
        <w:tc>
          <w:tcPr>
            <w:tcW w:w="3607" w:type="dxa"/>
          </w:tcPr>
          <w:p w14:paraId="64E356FF" w14:textId="77777777" w:rsidR="005E4ABC" w:rsidRPr="00475589" w:rsidRDefault="005E4ABC" w:rsidP="005E4ABC">
            <w:pPr>
              <w:pStyle w:val="Default"/>
              <w:numPr>
                <w:ilvl w:val="0"/>
                <w:numId w:val="22"/>
              </w:numPr>
              <w:rPr>
                <w:rFonts w:asciiTheme="minorHAnsi" w:hAnsiTheme="minorHAnsi" w:cstheme="minorHAnsi"/>
              </w:rPr>
            </w:pPr>
            <w:r w:rsidRPr="00475589">
              <w:rPr>
                <w:rFonts w:asciiTheme="minorHAnsi" w:hAnsiTheme="minorHAnsi" w:cstheme="minorHAnsi"/>
                <w:bCs/>
              </w:rPr>
              <w:t xml:space="preserve">For US citizens and CA residents. </w:t>
            </w:r>
          </w:p>
          <w:p w14:paraId="008D596B"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Must have attended a CA School for at least 3 years (time does not have to be consecutive). </w:t>
            </w:r>
          </w:p>
          <w:p w14:paraId="49AC1D1C"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Must have graduated, received the GED, or Certificate of Completion from CA. </w:t>
            </w:r>
          </w:p>
          <w:p w14:paraId="6AE5A0B3"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Must enroll in an accredited CCC or University. </w:t>
            </w:r>
          </w:p>
          <w:p w14:paraId="344960FE" w14:textId="77777777" w:rsidR="005E4ABC"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lastRenderedPageBreak/>
              <w:t xml:space="preserve">• Student must fill out the Non-Resident Exemption Form. </w:t>
            </w:r>
          </w:p>
          <w:p w14:paraId="60FA180C" w14:textId="77777777" w:rsidR="00563573" w:rsidRDefault="00563573" w:rsidP="00563573">
            <w:pPr>
              <w:pStyle w:val="Default"/>
              <w:rPr>
                <w:rFonts w:asciiTheme="minorHAnsi" w:hAnsiTheme="minorHAnsi" w:cstheme="minorHAnsi"/>
                <w:sz w:val="23"/>
                <w:szCs w:val="23"/>
              </w:rPr>
            </w:pPr>
          </w:p>
          <w:p w14:paraId="4E75814D" w14:textId="77777777" w:rsidR="00563573" w:rsidRDefault="00563573" w:rsidP="00563573">
            <w:pPr>
              <w:pStyle w:val="Default"/>
              <w:rPr>
                <w:rFonts w:asciiTheme="minorHAnsi" w:hAnsiTheme="minorHAnsi" w:cstheme="minorHAnsi"/>
                <w:sz w:val="23"/>
                <w:szCs w:val="23"/>
              </w:rPr>
            </w:pPr>
          </w:p>
          <w:p w14:paraId="2933D484" w14:textId="77777777" w:rsidR="00563573" w:rsidRDefault="00563573" w:rsidP="00563573">
            <w:pPr>
              <w:pStyle w:val="Default"/>
              <w:rPr>
                <w:rFonts w:asciiTheme="minorHAnsi" w:hAnsiTheme="minorHAnsi" w:cstheme="minorHAnsi"/>
                <w:sz w:val="23"/>
                <w:szCs w:val="23"/>
              </w:rPr>
            </w:pPr>
          </w:p>
          <w:p w14:paraId="33F71676" w14:textId="6D46BB0B" w:rsidR="00563573" w:rsidRPr="00475589" w:rsidRDefault="00563573" w:rsidP="00563573">
            <w:pPr>
              <w:pStyle w:val="Default"/>
              <w:rPr>
                <w:rFonts w:asciiTheme="minorHAnsi" w:hAnsiTheme="minorHAnsi" w:cstheme="minorHAnsi"/>
                <w:sz w:val="23"/>
                <w:szCs w:val="23"/>
              </w:rPr>
            </w:pPr>
          </w:p>
        </w:tc>
        <w:tc>
          <w:tcPr>
            <w:tcW w:w="3607" w:type="dxa"/>
          </w:tcPr>
          <w:p w14:paraId="7CECE94D" w14:textId="4C7EB9A8" w:rsidR="005E4ABC" w:rsidRPr="00475589" w:rsidRDefault="005E4ABC">
            <w:pPr>
              <w:pStyle w:val="Default"/>
              <w:rPr>
                <w:rFonts w:asciiTheme="minorHAnsi" w:hAnsiTheme="minorHAnsi" w:cstheme="minorHAnsi"/>
                <w:color w:val="FF0000"/>
                <w:sz w:val="23"/>
                <w:szCs w:val="23"/>
              </w:rPr>
            </w:pPr>
            <w:r w:rsidRPr="00475589">
              <w:rPr>
                <w:rFonts w:asciiTheme="minorHAnsi" w:hAnsiTheme="minorHAnsi" w:cstheme="minorHAnsi"/>
                <w:b/>
                <w:bCs/>
                <w:i/>
                <w:iCs/>
                <w:color w:val="FF0000"/>
                <w:sz w:val="23"/>
                <w:szCs w:val="23"/>
              </w:rPr>
              <w:lastRenderedPageBreak/>
              <w:t xml:space="preserve"> </w:t>
            </w:r>
          </w:p>
        </w:tc>
      </w:tr>
    </w:tbl>
    <w:p w14:paraId="1A568A18" w14:textId="77777777" w:rsidR="005E4ABC" w:rsidRPr="00475589" w:rsidRDefault="005E4ABC" w:rsidP="005E4ABC">
      <w:pPr>
        <w:pStyle w:val="Default"/>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84"/>
        <w:gridCol w:w="3884"/>
        <w:gridCol w:w="3884"/>
      </w:tblGrid>
      <w:tr w:rsidR="005E4ABC" w:rsidRPr="00475589" w14:paraId="798113D9" w14:textId="651EB0ED" w:rsidTr="005E4ABC">
        <w:trPr>
          <w:trHeight w:val="2494"/>
        </w:trPr>
        <w:tc>
          <w:tcPr>
            <w:tcW w:w="3884" w:type="dxa"/>
          </w:tcPr>
          <w:p w14:paraId="04FC81D4" w14:textId="10191B8A" w:rsidR="005E4ABC" w:rsidRPr="00475589" w:rsidRDefault="005E4ABC">
            <w:pPr>
              <w:pStyle w:val="Default"/>
              <w:rPr>
                <w:rFonts w:asciiTheme="minorHAnsi" w:hAnsiTheme="minorHAnsi" w:cstheme="minorHAnsi"/>
              </w:rPr>
            </w:pPr>
            <w:r w:rsidRPr="00475589">
              <w:rPr>
                <w:rFonts w:asciiTheme="minorHAnsi" w:hAnsiTheme="minorHAnsi" w:cstheme="minorHAnsi"/>
                <w:bCs/>
              </w:rPr>
              <w:t xml:space="preserve">For non US citizens or CA residents </w:t>
            </w:r>
          </w:p>
          <w:p w14:paraId="660D63F3"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w:t>
            </w:r>
            <w:r w:rsidRPr="00475589">
              <w:rPr>
                <w:rFonts w:asciiTheme="minorHAnsi" w:hAnsiTheme="minorHAnsi" w:cstheme="minorHAnsi"/>
                <w:i/>
                <w:iCs/>
                <w:sz w:val="23"/>
                <w:szCs w:val="23"/>
              </w:rPr>
              <w:t xml:space="preserve">Student must be undocumented when applying. </w:t>
            </w:r>
          </w:p>
          <w:p w14:paraId="2AC05B7D"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Must have attended a CA High School for at least 3 years. </w:t>
            </w:r>
          </w:p>
          <w:p w14:paraId="308287B4"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Must have graduated, received the GED, or Certificate of Completion from CA. </w:t>
            </w:r>
          </w:p>
          <w:p w14:paraId="1A9CCE33"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Must enroll in an accredited CCC or University. </w:t>
            </w:r>
          </w:p>
          <w:p w14:paraId="0C9F2AC9" w14:textId="77777777" w:rsidR="005E4ABC" w:rsidRPr="00475589" w:rsidRDefault="005E4ABC" w:rsidP="00A71278">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Student must fill out the Non-Resident Exemption Form. </w:t>
            </w:r>
          </w:p>
          <w:p w14:paraId="51391398" w14:textId="77777777" w:rsidR="005E4ABC" w:rsidRPr="00475589" w:rsidRDefault="005E4ABC">
            <w:pPr>
              <w:pStyle w:val="Default"/>
              <w:rPr>
                <w:rFonts w:asciiTheme="minorHAnsi" w:hAnsiTheme="minorHAnsi" w:cstheme="minorHAnsi"/>
                <w:sz w:val="23"/>
                <w:szCs w:val="23"/>
              </w:rPr>
            </w:pPr>
          </w:p>
        </w:tc>
        <w:tc>
          <w:tcPr>
            <w:tcW w:w="3884" w:type="dxa"/>
          </w:tcPr>
          <w:p w14:paraId="15B19F5D" w14:textId="77777777" w:rsidR="005E4ABC" w:rsidRPr="00475589" w:rsidRDefault="005E4ABC">
            <w:pPr>
              <w:pStyle w:val="Default"/>
              <w:rPr>
                <w:rFonts w:asciiTheme="minorHAnsi" w:hAnsiTheme="minorHAnsi" w:cstheme="minorHAnsi"/>
              </w:rPr>
            </w:pPr>
            <w:r w:rsidRPr="00475589">
              <w:rPr>
                <w:rFonts w:asciiTheme="minorHAnsi" w:hAnsiTheme="minorHAnsi" w:cstheme="minorHAnsi"/>
                <w:bCs/>
              </w:rPr>
              <w:t xml:space="preserve">Can apply for: </w:t>
            </w:r>
          </w:p>
          <w:p w14:paraId="59B6D6A1" w14:textId="21F489AC" w:rsidR="00A71278" w:rsidRDefault="005E4ABC" w:rsidP="005E4ABC">
            <w:pPr>
              <w:pStyle w:val="Default"/>
              <w:numPr>
                <w:ilvl w:val="1"/>
                <w:numId w:val="21"/>
              </w:numPr>
              <w:rPr>
                <w:rFonts w:asciiTheme="minorHAnsi" w:hAnsiTheme="minorHAnsi" w:cstheme="minorHAnsi"/>
                <w:sz w:val="23"/>
                <w:szCs w:val="23"/>
              </w:rPr>
            </w:pPr>
            <w:r w:rsidRPr="00475589">
              <w:rPr>
                <w:rFonts w:asciiTheme="minorHAnsi" w:hAnsiTheme="minorHAnsi" w:cstheme="minorHAnsi"/>
                <w:sz w:val="23"/>
                <w:szCs w:val="23"/>
              </w:rPr>
              <w:t xml:space="preserve">• www.caldreamact.org </w:t>
            </w:r>
          </w:p>
          <w:p w14:paraId="5A3B70E6" w14:textId="4A0C6CCD" w:rsidR="005E4ABC" w:rsidRPr="00475589" w:rsidRDefault="005E4ABC" w:rsidP="005E4ABC">
            <w:pPr>
              <w:pStyle w:val="Default"/>
              <w:numPr>
                <w:ilvl w:val="1"/>
                <w:numId w:val="21"/>
              </w:numPr>
              <w:rPr>
                <w:rFonts w:asciiTheme="minorHAnsi" w:hAnsiTheme="minorHAnsi" w:cstheme="minorHAnsi"/>
                <w:sz w:val="23"/>
                <w:szCs w:val="23"/>
              </w:rPr>
            </w:pPr>
            <w:r w:rsidRPr="00475589">
              <w:rPr>
                <w:rFonts w:asciiTheme="minorHAnsi" w:hAnsiTheme="minorHAnsi" w:cstheme="minorHAnsi"/>
                <w:sz w:val="23"/>
                <w:szCs w:val="23"/>
              </w:rPr>
              <w:t xml:space="preserve">NO SSN needed to apply. </w:t>
            </w:r>
          </w:p>
          <w:p w14:paraId="356717A6" w14:textId="43DD7F34" w:rsidR="005E4ABC" w:rsidRPr="00475589" w:rsidRDefault="005E4ABC" w:rsidP="005E4ABC">
            <w:pPr>
              <w:pStyle w:val="Default"/>
              <w:numPr>
                <w:ilvl w:val="1"/>
                <w:numId w:val="21"/>
              </w:numPr>
              <w:rPr>
                <w:rFonts w:asciiTheme="minorHAnsi" w:hAnsiTheme="minorHAnsi" w:cstheme="minorHAnsi"/>
                <w:sz w:val="23"/>
                <w:szCs w:val="23"/>
              </w:rPr>
            </w:pPr>
            <w:r w:rsidRPr="00475589">
              <w:rPr>
                <w:rFonts w:asciiTheme="minorHAnsi" w:hAnsiTheme="minorHAnsi" w:cstheme="minorHAnsi"/>
                <w:sz w:val="23"/>
                <w:szCs w:val="23"/>
              </w:rPr>
              <w:t xml:space="preserve">Deadline is March 2nd. </w:t>
            </w:r>
          </w:p>
          <w:p w14:paraId="4F030AF4" w14:textId="77777777" w:rsidR="005E4ABC" w:rsidRPr="00475589" w:rsidRDefault="005E4ABC" w:rsidP="005E4ABC">
            <w:pPr>
              <w:pStyle w:val="Default"/>
              <w:numPr>
                <w:ilvl w:val="1"/>
                <w:numId w:val="21"/>
              </w:numPr>
              <w:rPr>
                <w:rFonts w:asciiTheme="minorHAnsi" w:hAnsiTheme="minorHAnsi" w:cstheme="minorHAnsi"/>
                <w:sz w:val="23"/>
                <w:szCs w:val="23"/>
              </w:rPr>
            </w:pPr>
          </w:p>
          <w:p w14:paraId="42C80FB4" w14:textId="77777777" w:rsidR="005E4ABC" w:rsidRPr="00475589" w:rsidRDefault="005E4ABC" w:rsidP="005E4ABC">
            <w:pPr>
              <w:pStyle w:val="Default"/>
              <w:numPr>
                <w:ilvl w:val="1"/>
                <w:numId w:val="21"/>
              </w:numPr>
              <w:rPr>
                <w:rFonts w:asciiTheme="minorHAnsi" w:hAnsiTheme="minorHAnsi" w:cstheme="minorHAnsi"/>
                <w:sz w:val="23"/>
                <w:szCs w:val="23"/>
              </w:rPr>
            </w:pPr>
            <w:r w:rsidRPr="00475589">
              <w:rPr>
                <w:rFonts w:asciiTheme="minorHAnsi" w:hAnsiTheme="minorHAnsi" w:cstheme="minorHAnsi"/>
                <w:sz w:val="23"/>
                <w:szCs w:val="23"/>
              </w:rPr>
              <w:t xml:space="preserve">• BOG Fee Waiver </w:t>
            </w:r>
          </w:p>
          <w:p w14:paraId="100F36CC" w14:textId="77777777" w:rsidR="005E4ABC" w:rsidRPr="00475589" w:rsidRDefault="005E4ABC" w:rsidP="005E4ABC">
            <w:pPr>
              <w:pStyle w:val="Default"/>
              <w:numPr>
                <w:ilvl w:val="1"/>
                <w:numId w:val="21"/>
              </w:numPr>
              <w:rPr>
                <w:rFonts w:asciiTheme="minorHAnsi" w:hAnsiTheme="minorHAnsi" w:cstheme="minorHAnsi"/>
                <w:sz w:val="23"/>
                <w:szCs w:val="23"/>
              </w:rPr>
            </w:pPr>
            <w:r w:rsidRPr="00475589">
              <w:rPr>
                <w:rFonts w:asciiTheme="minorHAnsi" w:hAnsiTheme="minorHAnsi" w:cstheme="minorHAnsi"/>
                <w:sz w:val="23"/>
                <w:szCs w:val="23"/>
              </w:rPr>
              <w:t>• EOPS/EOP/CARE/</w:t>
            </w:r>
            <w:proofErr w:type="spellStart"/>
            <w:r w:rsidRPr="00475589">
              <w:rPr>
                <w:rFonts w:asciiTheme="minorHAnsi" w:hAnsiTheme="minorHAnsi" w:cstheme="minorHAnsi"/>
                <w:sz w:val="23"/>
                <w:szCs w:val="23"/>
              </w:rPr>
              <w:t>CalWORKS</w:t>
            </w:r>
            <w:proofErr w:type="spellEnd"/>
            <w:r w:rsidRPr="00475589">
              <w:rPr>
                <w:rFonts w:asciiTheme="minorHAnsi" w:hAnsiTheme="minorHAnsi" w:cstheme="minorHAnsi"/>
                <w:sz w:val="23"/>
                <w:szCs w:val="23"/>
              </w:rPr>
              <w:t xml:space="preserve"> </w:t>
            </w:r>
          </w:p>
          <w:p w14:paraId="32B5F1BF" w14:textId="77777777" w:rsidR="005E4ABC" w:rsidRPr="00475589" w:rsidRDefault="005E4ABC" w:rsidP="005E4ABC">
            <w:pPr>
              <w:pStyle w:val="Default"/>
              <w:numPr>
                <w:ilvl w:val="1"/>
                <w:numId w:val="21"/>
              </w:numPr>
              <w:rPr>
                <w:rFonts w:asciiTheme="minorHAnsi" w:hAnsiTheme="minorHAnsi" w:cstheme="minorHAnsi"/>
                <w:sz w:val="23"/>
                <w:szCs w:val="23"/>
              </w:rPr>
            </w:pPr>
            <w:r w:rsidRPr="00475589">
              <w:rPr>
                <w:rFonts w:asciiTheme="minorHAnsi" w:hAnsiTheme="minorHAnsi" w:cstheme="minorHAnsi"/>
                <w:sz w:val="23"/>
                <w:szCs w:val="23"/>
              </w:rPr>
              <w:t xml:space="preserve">• Private Scholarships in public Colleges and Universities </w:t>
            </w:r>
          </w:p>
          <w:p w14:paraId="09080ABA" w14:textId="77777777" w:rsidR="005E4ABC" w:rsidRPr="00475589" w:rsidRDefault="005E4ABC">
            <w:pPr>
              <w:pStyle w:val="Default"/>
              <w:rPr>
                <w:rFonts w:asciiTheme="minorHAnsi" w:hAnsiTheme="minorHAnsi" w:cstheme="minorHAnsi"/>
                <w:sz w:val="23"/>
                <w:szCs w:val="23"/>
              </w:rPr>
            </w:pPr>
          </w:p>
          <w:p w14:paraId="149028FC" w14:textId="77777777" w:rsidR="005E4ABC" w:rsidRPr="00475589" w:rsidRDefault="005E4ABC">
            <w:pPr>
              <w:pStyle w:val="Default"/>
              <w:rPr>
                <w:rFonts w:asciiTheme="minorHAnsi" w:hAnsiTheme="minorHAnsi" w:cstheme="minorHAnsi"/>
                <w:sz w:val="23"/>
                <w:szCs w:val="23"/>
              </w:rPr>
            </w:pPr>
            <w:r w:rsidRPr="00475589">
              <w:rPr>
                <w:rFonts w:asciiTheme="minorHAnsi" w:hAnsiTheme="minorHAnsi" w:cstheme="minorHAnsi"/>
                <w:b/>
                <w:bCs/>
                <w:i/>
                <w:iCs/>
                <w:color w:val="FF0000"/>
                <w:sz w:val="23"/>
                <w:szCs w:val="23"/>
              </w:rPr>
              <w:t xml:space="preserve">Undocumented AB 540 students cannot apply for FAFSA </w:t>
            </w:r>
          </w:p>
        </w:tc>
        <w:tc>
          <w:tcPr>
            <w:tcW w:w="3884" w:type="dxa"/>
          </w:tcPr>
          <w:p w14:paraId="65765906" w14:textId="77777777" w:rsidR="005E4ABC" w:rsidRPr="00475589" w:rsidRDefault="005E4ABC">
            <w:pPr>
              <w:pStyle w:val="Default"/>
              <w:rPr>
                <w:rFonts w:asciiTheme="minorHAnsi" w:hAnsiTheme="minorHAnsi" w:cstheme="minorHAnsi"/>
                <w:bCs/>
              </w:rPr>
            </w:pPr>
          </w:p>
        </w:tc>
      </w:tr>
    </w:tbl>
    <w:p w14:paraId="3150D3CD" w14:textId="77777777" w:rsidR="005E4ABC" w:rsidRPr="00475589" w:rsidRDefault="005E4ABC" w:rsidP="005E4ABC">
      <w:pPr>
        <w:ind w:left="360"/>
        <w:rPr>
          <w:rFonts w:asciiTheme="minorHAnsi" w:hAnsiTheme="minorHAnsi" w:cstheme="minorHAnsi"/>
          <w:bdr w:val="none" w:sz="0" w:space="0" w:color="auto" w:frame="1"/>
        </w:rPr>
      </w:pPr>
    </w:p>
    <w:p w14:paraId="394AA813" w14:textId="77777777" w:rsidR="005E4ABC" w:rsidRPr="00475589" w:rsidRDefault="005E4ABC" w:rsidP="005E4ABC">
      <w:pPr>
        <w:pStyle w:val="Default"/>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31"/>
        <w:gridCol w:w="3031"/>
        <w:gridCol w:w="3031"/>
      </w:tblGrid>
      <w:tr w:rsidR="005E4ABC" w:rsidRPr="00475589" w14:paraId="3E89A945" w14:textId="77777777">
        <w:trPr>
          <w:trHeight w:val="1777"/>
        </w:trPr>
        <w:tc>
          <w:tcPr>
            <w:tcW w:w="3031" w:type="dxa"/>
          </w:tcPr>
          <w:p w14:paraId="001EC28A" w14:textId="402F1B4E" w:rsidR="005E4ABC" w:rsidRPr="00475589" w:rsidRDefault="005E4ABC" w:rsidP="004E3A97">
            <w:pPr>
              <w:pStyle w:val="Default"/>
              <w:numPr>
                <w:ilvl w:val="0"/>
                <w:numId w:val="14"/>
              </w:numPr>
              <w:rPr>
                <w:rFonts w:asciiTheme="minorHAnsi" w:hAnsiTheme="minorHAnsi" w:cstheme="minorHAnsi"/>
                <w:sz w:val="28"/>
                <w:szCs w:val="28"/>
              </w:rPr>
            </w:pPr>
            <w:r w:rsidRPr="00475589">
              <w:rPr>
                <w:rFonts w:asciiTheme="minorHAnsi" w:hAnsiTheme="minorHAnsi" w:cstheme="minorHAnsi"/>
                <w:bCs/>
                <w:sz w:val="28"/>
                <w:szCs w:val="28"/>
              </w:rPr>
              <w:t xml:space="preserve">California Dream Act </w:t>
            </w:r>
          </w:p>
          <w:p w14:paraId="3719CF3F" w14:textId="77777777" w:rsidR="005E4ABC" w:rsidRPr="00475589" w:rsidRDefault="005E4ABC">
            <w:pPr>
              <w:pStyle w:val="Default"/>
              <w:rPr>
                <w:rFonts w:asciiTheme="minorHAnsi" w:hAnsiTheme="minorHAnsi" w:cstheme="minorHAnsi"/>
                <w:sz w:val="23"/>
                <w:szCs w:val="23"/>
              </w:rPr>
            </w:pPr>
            <w:r w:rsidRPr="00475589">
              <w:rPr>
                <w:rFonts w:asciiTheme="minorHAnsi" w:hAnsiTheme="minorHAnsi" w:cstheme="minorHAnsi"/>
                <w:i/>
                <w:iCs/>
                <w:sz w:val="23"/>
                <w:szCs w:val="23"/>
              </w:rPr>
              <w:t xml:space="preserve">California state law for California Community Colleges, CSU and UC </w:t>
            </w:r>
          </w:p>
        </w:tc>
        <w:tc>
          <w:tcPr>
            <w:tcW w:w="3031" w:type="dxa"/>
          </w:tcPr>
          <w:p w14:paraId="743076AE" w14:textId="77777777" w:rsidR="005E4ABC" w:rsidRPr="00475589" w:rsidRDefault="005E4ABC">
            <w:pPr>
              <w:pStyle w:val="Default"/>
              <w:rPr>
                <w:rFonts w:asciiTheme="minorHAnsi" w:hAnsiTheme="minorHAnsi" w:cstheme="minorHAnsi"/>
                <w:color w:val="auto"/>
              </w:rPr>
            </w:pPr>
          </w:p>
          <w:p w14:paraId="0245F4CA" w14:textId="77777777"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The California Dream Act of 2011 consists of two Assembly Bills, AB 130 and AB 131. </w:t>
            </w:r>
          </w:p>
          <w:p w14:paraId="0CEDF2CD" w14:textId="3D190CAD" w:rsidR="005E4ABC" w:rsidRPr="00475589" w:rsidRDefault="005E4ABC">
            <w:pPr>
              <w:pStyle w:val="Default"/>
              <w:rPr>
                <w:rFonts w:asciiTheme="minorHAnsi" w:hAnsiTheme="minorHAnsi" w:cstheme="minorHAnsi"/>
                <w:sz w:val="23"/>
                <w:szCs w:val="23"/>
              </w:rPr>
            </w:pPr>
            <w:r w:rsidRPr="00475589">
              <w:rPr>
                <w:rFonts w:asciiTheme="minorHAnsi" w:hAnsiTheme="minorHAnsi" w:cstheme="minorHAnsi"/>
                <w:sz w:val="23"/>
                <w:szCs w:val="23"/>
              </w:rPr>
              <w:t>• Together, these bills allow undocumented students to apply for and re</w:t>
            </w:r>
            <w:r w:rsidR="00563573">
              <w:rPr>
                <w:rFonts w:asciiTheme="minorHAnsi" w:hAnsiTheme="minorHAnsi" w:cstheme="minorHAnsi"/>
                <w:sz w:val="23"/>
                <w:szCs w:val="23"/>
              </w:rPr>
              <w:t xml:space="preserve">ceive private scholarships (AB </w:t>
            </w:r>
            <w:r w:rsidRPr="00475589">
              <w:rPr>
                <w:rFonts w:asciiTheme="minorHAnsi" w:hAnsiTheme="minorHAnsi" w:cstheme="minorHAnsi"/>
                <w:sz w:val="23"/>
                <w:szCs w:val="23"/>
              </w:rPr>
              <w:t xml:space="preserve">130) and state financial aid, university grants, and community college fee waivers (AB 131). </w:t>
            </w:r>
          </w:p>
        </w:tc>
        <w:tc>
          <w:tcPr>
            <w:tcW w:w="3031" w:type="dxa"/>
          </w:tcPr>
          <w:p w14:paraId="1F886024" w14:textId="77777777" w:rsidR="005E4ABC" w:rsidRPr="00475589" w:rsidRDefault="005E4ABC">
            <w:pPr>
              <w:pStyle w:val="Default"/>
              <w:rPr>
                <w:rFonts w:asciiTheme="minorHAnsi" w:hAnsiTheme="minorHAnsi" w:cstheme="minorHAnsi"/>
                <w:color w:val="auto"/>
              </w:rPr>
            </w:pPr>
          </w:p>
          <w:p w14:paraId="4DDD0B5C" w14:textId="77777777"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Same as AB 540 and SB 68 </w:t>
            </w:r>
          </w:p>
          <w:p w14:paraId="3409B0CC" w14:textId="77777777"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For Cal Grant, student must also meet other Cal Grant eligibility </w:t>
            </w:r>
          </w:p>
          <w:p w14:paraId="72D05CEB" w14:textId="77777777" w:rsidR="005E4ABC" w:rsidRPr="00475589" w:rsidRDefault="005E4ABC">
            <w:pPr>
              <w:pStyle w:val="Default"/>
              <w:rPr>
                <w:rFonts w:asciiTheme="minorHAnsi" w:hAnsiTheme="minorHAnsi" w:cstheme="minorHAnsi"/>
                <w:sz w:val="23"/>
                <w:szCs w:val="23"/>
              </w:rPr>
            </w:pPr>
          </w:p>
        </w:tc>
      </w:tr>
    </w:tbl>
    <w:p w14:paraId="2D7AADB7" w14:textId="77777777" w:rsidR="005E4ABC" w:rsidRPr="00475589" w:rsidRDefault="005E4ABC" w:rsidP="005E4ABC">
      <w:pPr>
        <w:pStyle w:val="Default"/>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78"/>
        <w:gridCol w:w="3878"/>
      </w:tblGrid>
      <w:tr w:rsidR="005E4ABC" w:rsidRPr="00475589" w14:paraId="5540B26C" w14:textId="77777777">
        <w:trPr>
          <w:trHeight w:val="1497"/>
        </w:trPr>
        <w:tc>
          <w:tcPr>
            <w:tcW w:w="3878" w:type="dxa"/>
          </w:tcPr>
          <w:p w14:paraId="566723E4" w14:textId="77777777" w:rsidR="005E4ABC" w:rsidRPr="00475589" w:rsidRDefault="005E4ABC">
            <w:pPr>
              <w:pStyle w:val="Default"/>
              <w:rPr>
                <w:rFonts w:asciiTheme="minorHAnsi" w:hAnsiTheme="minorHAnsi" w:cstheme="minorHAnsi"/>
                <w:color w:val="auto"/>
              </w:rPr>
            </w:pPr>
            <w:r w:rsidRPr="00475589">
              <w:rPr>
                <w:rFonts w:asciiTheme="minorHAnsi" w:hAnsiTheme="minorHAnsi" w:cstheme="minorHAnsi"/>
              </w:rPr>
              <w:t xml:space="preserve"> </w:t>
            </w:r>
          </w:p>
          <w:p w14:paraId="4DD8B692" w14:textId="77777777" w:rsidR="005E4ABC" w:rsidRPr="00475589" w:rsidRDefault="005E4ABC" w:rsidP="00A71278">
            <w:pPr>
              <w:pStyle w:val="Default"/>
              <w:numPr>
                <w:ilvl w:val="0"/>
                <w:numId w:val="14"/>
              </w:numPr>
              <w:rPr>
                <w:rFonts w:asciiTheme="minorHAnsi" w:hAnsiTheme="minorHAnsi" w:cstheme="minorHAnsi"/>
                <w:sz w:val="23"/>
                <w:szCs w:val="23"/>
              </w:rPr>
            </w:pPr>
            <w:r w:rsidRPr="00475589">
              <w:rPr>
                <w:rFonts w:asciiTheme="minorHAnsi" w:hAnsiTheme="minorHAnsi" w:cstheme="minorHAnsi"/>
                <w:sz w:val="23"/>
                <w:szCs w:val="23"/>
              </w:rPr>
              <w:t xml:space="preserve">Complete &amp; submit the Dream Act Application Starting Jan. </w:t>
            </w:r>
          </w:p>
          <w:p w14:paraId="0DE0E997" w14:textId="77777777"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 The California Dream Act Application becomes available every year from October 1</w:t>
            </w:r>
            <w:r w:rsidRPr="00475589">
              <w:rPr>
                <w:rFonts w:asciiTheme="minorHAnsi" w:hAnsiTheme="minorHAnsi" w:cstheme="minorHAnsi"/>
                <w:sz w:val="16"/>
                <w:szCs w:val="16"/>
              </w:rPr>
              <w:t xml:space="preserve">st </w:t>
            </w:r>
            <w:r w:rsidRPr="00475589">
              <w:rPr>
                <w:rFonts w:asciiTheme="minorHAnsi" w:hAnsiTheme="minorHAnsi" w:cstheme="minorHAnsi"/>
                <w:sz w:val="23"/>
                <w:szCs w:val="23"/>
              </w:rPr>
              <w:t xml:space="preserve">to March 2nd. </w:t>
            </w:r>
          </w:p>
          <w:p w14:paraId="086E0493" w14:textId="77777777" w:rsidR="005E4ABC" w:rsidRPr="00475589" w:rsidRDefault="005E4ABC">
            <w:pPr>
              <w:pStyle w:val="Default"/>
              <w:rPr>
                <w:rFonts w:asciiTheme="minorHAnsi" w:hAnsiTheme="minorHAnsi" w:cstheme="minorHAnsi"/>
                <w:sz w:val="23"/>
                <w:szCs w:val="23"/>
              </w:rPr>
            </w:pPr>
          </w:p>
        </w:tc>
        <w:tc>
          <w:tcPr>
            <w:tcW w:w="3878" w:type="dxa"/>
          </w:tcPr>
          <w:p w14:paraId="7FB23026" w14:textId="77777777" w:rsidR="005E4ABC" w:rsidRPr="00475589" w:rsidRDefault="005E4ABC">
            <w:pPr>
              <w:pStyle w:val="Default"/>
              <w:rPr>
                <w:rFonts w:asciiTheme="minorHAnsi" w:hAnsiTheme="minorHAnsi" w:cstheme="minorHAnsi"/>
                <w:color w:val="auto"/>
              </w:rPr>
            </w:pPr>
          </w:p>
          <w:p w14:paraId="71EE1D35" w14:textId="77777777"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AB 130 allows students who meet AB 540 and SB 68 criteria to apply for and receive private scholarships for public colleges and universities. AB 131 allows students who meet AB 540 and SB 68 criteria to apply for and receive state- funded financial aid such as institutional grants, community college fee waivers, Cal Grant. </w:t>
            </w:r>
          </w:p>
          <w:p w14:paraId="56E380C0" w14:textId="77777777"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Starting Fall 2015, students are able to apply for $4,000 loans at CSU/UC </w:t>
            </w:r>
            <w:r w:rsidRPr="00475589">
              <w:rPr>
                <w:rFonts w:asciiTheme="minorHAnsi" w:hAnsiTheme="minorHAnsi" w:cstheme="minorHAnsi"/>
                <w:sz w:val="23"/>
                <w:szCs w:val="23"/>
              </w:rPr>
              <w:lastRenderedPageBreak/>
              <w:t xml:space="preserve">and no more $20,000 at one institution </w:t>
            </w:r>
          </w:p>
          <w:p w14:paraId="70CF2162" w14:textId="77777777" w:rsidR="005E4ABC" w:rsidRPr="00475589" w:rsidRDefault="005E4ABC">
            <w:pPr>
              <w:pStyle w:val="Default"/>
              <w:rPr>
                <w:rFonts w:asciiTheme="minorHAnsi" w:hAnsiTheme="minorHAnsi" w:cstheme="minorHAnsi"/>
                <w:sz w:val="23"/>
                <w:szCs w:val="23"/>
              </w:rPr>
            </w:pPr>
          </w:p>
        </w:tc>
      </w:tr>
    </w:tbl>
    <w:p w14:paraId="52667BEE" w14:textId="77777777" w:rsidR="005E4ABC" w:rsidRPr="00475589" w:rsidRDefault="005E4ABC" w:rsidP="005E4ABC">
      <w:pPr>
        <w:pStyle w:val="Default"/>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22"/>
        <w:gridCol w:w="3122"/>
        <w:gridCol w:w="3122"/>
      </w:tblGrid>
      <w:tr w:rsidR="005E4ABC" w:rsidRPr="00475589" w14:paraId="567A6C21" w14:textId="77777777">
        <w:trPr>
          <w:trHeight w:val="1098"/>
        </w:trPr>
        <w:tc>
          <w:tcPr>
            <w:tcW w:w="3122" w:type="dxa"/>
          </w:tcPr>
          <w:p w14:paraId="40AD455C" w14:textId="366D502A" w:rsidR="005E4ABC" w:rsidRPr="00475589" w:rsidRDefault="005E4ABC" w:rsidP="004E3A97">
            <w:pPr>
              <w:pStyle w:val="Default"/>
              <w:numPr>
                <w:ilvl w:val="0"/>
                <w:numId w:val="14"/>
              </w:numPr>
              <w:rPr>
                <w:rFonts w:asciiTheme="minorHAnsi" w:hAnsiTheme="minorHAnsi" w:cstheme="minorHAnsi"/>
                <w:sz w:val="28"/>
                <w:szCs w:val="28"/>
              </w:rPr>
            </w:pPr>
            <w:r w:rsidRPr="00475589">
              <w:rPr>
                <w:rFonts w:asciiTheme="minorHAnsi" w:hAnsiTheme="minorHAnsi" w:cstheme="minorHAnsi"/>
                <w:bCs/>
                <w:sz w:val="28"/>
                <w:szCs w:val="28"/>
              </w:rPr>
              <w:t xml:space="preserve">SB 68 </w:t>
            </w:r>
          </w:p>
          <w:p w14:paraId="524AA37A" w14:textId="77777777" w:rsidR="005E4ABC" w:rsidRPr="00475589" w:rsidRDefault="005E4ABC">
            <w:pPr>
              <w:pStyle w:val="Default"/>
              <w:rPr>
                <w:rFonts w:asciiTheme="minorHAnsi" w:hAnsiTheme="minorHAnsi" w:cstheme="minorHAnsi"/>
                <w:sz w:val="22"/>
                <w:szCs w:val="22"/>
              </w:rPr>
            </w:pPr>
            <w:r w:rsidRPr="00475589">
              <w:rPr>
                <w:rFonts w:asciiTheme="minorHAnsi" w:hAnsiTheme="minorHAnsi" w:cstheme="minorHAnsi"/>
                <w:sz w:val="22"/>
                <w:szCs w:val="22"/>
              </w:rPr>
              <w:t xml:space="preserve">Exemption from nonresident tuition </w:t>
            </w:r>
          </w:p>
        </w:tc>
        <w:tc>
          <w:tcPr>
            <w:tcW w:w="3122" w:type="dxa"/>
          </w:tcPr>
          <w:p w14:paraId="146E5CFC" w14:textId="77777777" w:rsidR="005E4ABC" w:rsidRPr="00475589" w:rsidRDefault="005E4ABC">
            <w:pPr>
              <w:pStyle w:val="Default"/>
              <w:rPr>
                <w:rFonts w:asciiTheme="minorHAnsi" w:hAnsiTheme="minorHAnsi" w:cstheme="minorHAnsi"/>
                <w:sz w:val="28"/>
                <w:szCs w:val="28"/>
              </w:rPr>
            </w:pPr>
            <w:r w:rsidRPr="00475589">
              <w:rPr>
                <w:rFonts w:asciiTheme="minorHAnsi" w:hAnsiTheme="minorHAnsi" w:cstheme="minorHAnsi"/>
                <w:bCs/>
                <w:sz w:val="28"/>
                <w:szCs w:val="28"/>
              </w:rPr>
              <w:t xml:space="preserve">Allows eligible students to pay instate tuition at: </w:t>
            </w:r>
          </w:p>
          <w:p w14:paraId="68F1E4F8" w14:textId="1217D592" w:rsidR="005E4ABC" w:rsidRPr="00475589" w:rsidRDefault="005E4ABC" w:rsidP="00563573">
            <w:pPr>
              <w:pStyle w:val="Default"/>
              <w:rPr>
                <w:rFonts w:asciiTheme="minorHAnsi" w:hAnsiTheme="minorHAnsi" w:cstheme="minorHAnsi"/>
                <w:sz w:val="23"/>
                <w:szCs w:val="23"/>
              </w:rPr>
            </w:pPr>
            <w:r w:rsidRPr="00475589">
              <w:rPr>
                <w:rFonts w:asciiTheme="minorHAnsi" w:hAnsiTheme="minorHAnsi" w:cstheme="minorHAnsi"/>
                <w:sz w:val="23"/>
                <w:szCs w:val="23"/>
              </w:rPr>
              <w:t>•</w:t>
            </w:r>
            <w:r w:rsidR="004E3A97" w:rsidRPr="00475589">
              <w:rPr>
                <w:rFonts w:asciiTheme="minorHAnsi" w:hAnsiTheme="minorHAnsi" w:cstheme="minorHAnsi"/>
                <w:sz w:val="23"/>
                <w:szCs w:val="23"/>
              </w:rPr>
              <w:t xml:space="preserve"> California Community Colleges, CSUs and UCs</w:t>
            </w:r>
          </w:p>
          <w:p w14:paraId="12EA688A" w14:textId="77777777" w:rsidR="005E4ABC" w:rsidRPr="00475589" w:rsidRDefault="005E4ABC">
            <w:pPr>
              <w:pStyle w:val="Default"/>
              <w:rPr>
                <w:rFonts w:asciiTheme="minorHAnsi" w:hAnsiTheme="minorHAnsi" w:cstheme="minorHAnsi"/>
                <w:sz w:val="23"/>
                <w:szCs w:val="23"/>
              </w:rPr>
            </w:pPr>
          </w:p>
          <w:p w14:paraId="17F57FFE" w14:textId="352977EC" w:rsidR="004E3A97" w:rsidRPr="00475589" w:rsidRDefault="004E3A97">
            <w:pPr>
              <w:pStyle w:val="Default"/>
              <w:rPr>
                <w:rFonts w:asciiTheme="minorHAnsi" w:hAnsiTheme="minorHAnsi" w:cstheme="minorHAnsi"/>
                <w:sz w:val="23"/>
                <w:szCs w:val="23"/>
              </w:rPr>
            </w:pPr>
          </w:p>
        </w:tc>
        <w:tc>
          <w:tcPr>
            <w:tcW w:w="3122" w:type="dxa"/>
          </w:tcPr>
          <w:p w14:paraId="403BF031" w14:textId="77777777" w:rsidR="005E4ABC" w:rsidRPr="00475589" w:rsidRDefault="005E4ABC">
            <w:pPr>
              <w:pStyle w:val="Default"/>
              <w:rPr>
                <w:rFonts w:asciiTheme="minorHAnsi" w:hAnsiTheme="minorHAnsi" w:cstheme="minorHAnsi"/>
                <w:sz w:val="22"/>
                <w:szCs w:val="22"/>
              </w:rPr>
            </w:pPr>
            <w:r w:rsidRPr="00475589">
              <w:rPr>
                <w:rFonts w:asciiTheme="minorHAnsi" w:hAnsiTheme="minorHAnsi" w:cstheme="minorHAnsi"/>
                <w:sz w:val="22"/>
                <w:szCs w:val="22"/>
              </w:rPr>
              <w:t xml:space="preserve">The form AB-540 has boxes for this. </w:t>
            </w:r>
          </w:p>
        </w:tc>
      </w:tr>
    </w:tbl>
    <w:p w14:paraId="7F5AD131" w14:textId="77777777" w:rsidR="00F07E71" w:rsidRPr="00475589" w:rsidRDefault="00F07E71" w:rsidP="00F07E71">
      <w:pPr>
        <w:pStyle w:val="Default"/>
        <w:rPr>
          <w:rFonts w:asciiTheme="minorHAnsi" w:hAnsiTheme="minorHAnsi"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84"/>
        <w:gridCol w:w="3884"/>
      </w:tblGrid>
      <w:tr w:rsidR="00F07E71" w:rsidRPr="00475589" w14:paraId="2F1B1289" w14:textId="77777777">
        <w:trPr>
          <w:trHeight w:val="1107"/>
        </w:trPr>
        <w:tc>
          <w:tcPr>
            <w:tcW w:w="3884" w:type="dxa"/>
          </w:tcPr>
          <w:p w14:paraId="5A183052" w14:textId="77777777" w:rsidR="00F07E71" w:rsidRPr="00475589" w:rsidRDefault="00F07E71">
            <w:pPr>
              <w:pStyle w:val="Default"/>
              <w:rPr>
                <w:rFonts w:asciiTheme="minorHAnsi" w:hAnsiTheme="minorHAnsi" w:cstheme="minorHAnsi"/>
                <w:color w:val="auto"/>
              </w:rPr>
            </w:pPr>
            <w:r w:rsidRPr="00475589">
              <w:rPr>
                <w:rFonts w:asciiTheme="minorHAnsi" w:hAnsiTheme="minorHAnsi" w:cstheme="minorHAnsi"/>
              </w:rPr>
              <w:t xml:space="preserve"> </w:t>
            </w:r>
          </w:p>
          <w:p w14:paraId="6D02ACCD" w14:textId="77777777" w:rsidR="00F07E71" w:rsidRPr="00475589" w:rsidRDefault="00F07E71" w:rsidP="00F07E71">
            <w:pPr>
              <w:pStyle w:val="Default"/>
              <w:numPr>
                <w:ilvl w:val="0"/>
                <w:numId w:val="28"/>
              </w:numPr>
              <w:rPr>
                <w:rFonts w:asciiTheme="minorHAnsi" w:hAnsiTheme="minorHAnsi" w:cstheme="minorHAnsi"/>
                <w:sz w:val="23"/>
                <w:szCs w:val="23"/>
              </w:rPr>
            </w:pPr>
            <w:r w:rsidRPr="00475589">
              <w:rPr>
                <w:rFonts w:asciiTheme="minorHAnsi" w:hAnsiTheme="minorHAnsi" w:cstheme="minorHAnsi"/>
                <w:sz w:val="23"/>
                <w:szCs w:val="23"/>
              </w:rPr>
              <w:t xml:space="preserve">Must have attended a CA School for at least 3 years (time does not have to be consecutive). </w:t>
            </w:r>
          </w:p>
          <w:p w14:paraId="1AAC2DB6" w14:textId="77777777" w:rsidR="00F07E71" w:rsidRPr="00475589" w:rsidRDefault="00F07E71" w:rsidP="00563573">
            <w:pPr>
              <w:pStyle w:val="Default"/>
              <w:rPr>
                <w:rFonts w:asciiTheme="minorHAnsi" w:hAnsiTheme="minorHAnsi" w:cstheme="minorHAnsi"/>
                <w:sz w:val="22"/>
                <w:szCs w:val="22"/>
              </w:rPr>
            </w:pPr>
            <w:r w:rsidRPr="00475589">
              <w:rPr>
                <w:rFonts w:asciiTheme="minorHAnsi" w:hAnsiTheme="minorHAnsi" w:cstheme="minorHAnsi"/>
                <w:sz w:val="23"/>
                <w:szCs w:val="23"/>
              </w:rPr>
              <w:t xml:space="preserve">• </w:t>
            </w:r>
            <w:r w:rsidRPr="00475589">
              <w:rPr>
                <w:rFonts w:asciiTheme="minorHAnsi" w:hAnsiTheme="minorHAnsi" w:cstheme="minorHAnsi"/>
                <w:sz w:val="22"/>
                <w:szCs w:val="22"/>
              </w:rPr>
              <w:t xml:space="preserve">Combination of school can be high school and/or adult school. </w:t>
            </w:r>
          </w:p>
          <w:p w14:paraId="3B3313BB" w14:textId="25F376EB" w:rsidR="00F07E71" w:rsidRPr="00475589" w:rsidRDefault="00F07E71" w:rsidP="00F07E71">
            <w:pPr>
              <w:pStyle w:val="Default"/>
              <w:numPr>
                <w:ilvl w:val="0"/>
                <w:numId w:val="28"/>
              </w:numPr>
              <w:rPr>
                <w:rFonts w:asciiTheme="minorHAnsi" w:hAnsiTheme="minorHAnsi" w:cstheme="minorHAnsi"/>
                <w:sz w:val="22"/>
                <w:szCs w:val="22"/>
              </w:rPr>
            </w:pPr>
            <w:r w:rsidRPr="00475589">
              <w:rPr>
                <w:rFonts w:asciiTheme="minorHAnsi" w:hAnsiTheme="minorHAnsi" w:cstheme="minorHAnsi"/>
                <w:sz w:val="23"/>
                <w:szCs w:val="23"/>
              </w:rPr>
              <w:t xml:space="preserve"> </w:t>
            </w:r>
            <w:r w:rsidRPr="00475589">
              <w:rPr>
                <w:rFonts w:asciiTheme="minorHAnsi" w:hAnsiTheme="minorHAnsi" w:cstheme="minorHAnsi"/>
                <w:sz w:val="22"/>
                <w:szCs w:val="22"/>
              </w:rPr>
              <w:t xml:space="preserve">Adult school includes non-credit classes at SRJC that amount to 1260 hours. </w:t>
            </w:r>
          </w:p>
          <w:p w14:paraId="3188B787" w14:textId="77777777" w:rsidR="00F07E71" w:rsidRPr="00475589" w:rsidRDefault="00F07E71" w:rsidP="00563573">
            <w:pPr>
              <w:pStyle w:val="Default"/>
              <w:rPr>
                <w:rFonts w:asciiTheme="minorHAnsi" w:hAnsiTheme="minorHAnsi" w:cstheme="minorHAnsi"/>
                <w:sz w:val="22"/>
                <w:szCs w:val="22"/>
              </w:rPr>
            </w:pPr>
            <w:r w:rsidRPr="00475589">
              <w:rPr>
                <w:rFonts w:asciiTheme="minorHAnsi" w:hAnsiTheme="minorHAnsi" w:cstheme="minorHAnsi"/>
                <w:sz w:val="23"/>
                <w:szCs w:val="23"/>
              </w:rPr>
              <w:t xml:space="preserve">• </w:t>
            </w:r>
            <w:r w:rsidRPr="00475589">
              <w:rPr>
                <w:rFonts w:asciiTheme="minorHAnsi" w:hAnsiTheme="minorHAnsi" w:cstheme="minorHAnsi"/>
                <w:sz w:val="22"/>
                <w:szCs w:val="22"/>
              </w:rPr>
              <w:t xml:space="preserve">Sample classes include CSKLS 731, 732, 733 or non-credit ESL and adult ed. </w:t>
            </w:r>
          </w:p>
          <w:p w14:paraId="64F575E1" w14:textId="77777777" w:rsidR="00F07E71" w:rsidRPr="00475589" w:rsidRDefault="00F07E71" w:rsidP="00563573">
            <w:pPr>
              <w:pStyle w:val="Default"/>
              <w:rPr>
                <w:rFonts w:asciiTheme="minorHAnsi" w:hAnsiTheme="minorHAnsi" w:cstheme="minorHAnsi"/>
                <w:sz w:val="22"/>
                <w:szCs w:val="22"/>
              </w:rPr>
            </w:pPr>
            <w:r w:rsidRPr="00475589">
              <w:rPr>
                <w:rFonts w:asciiTheme="minorHAnsi" w:hAnsiTheme="minorHAnsi" w:cstheme="minorHAnsi"/>
                <w:sz w:val="23"/>
                <w:szCs w:val="23"/>
              </w:rPr>
              <w:t xml:space="preserve">• </w:t>
            </w:r>
            <w:r w:rsidRPr="00475589">
              <w:rPr>
                <w:rFonts w:asciiTheme="minorHAnsi" w:hAnsiTheme="minorHAnsi" w:cstheme="minorHAnsi"/>
                <w:sz w:val="22"/>
                <w:szCs w:val="22"/>
              </w:rPr>
              <w:t xml:space="preserve">Student must be undocumented when applying. </w:t>
            </w:r>
          </w:p>
          <w:p w14:paraId="37B82FA6" w14:textId="77777777" w:rsidR="00F07E71" w:rsidRPr="00475589" w:rsidRDefault="00F07E71" w:rsidP="00563573">
            <w:pPr>
              <w:pStyle w:val="Default"/>
              <w:rPr>
                <w:rFonts w:asciiTheme="minorHAnsi" w:hAnsiTheme="minorHAnsi" w:cstheme="minorHAnsi"/>
                <w:sz w:val="22"/>
                <w:szCs w:val="22"/>
              </w:rPr>
            </w:pPr>
            <w:r w:rsidRPr="00475589">
              <w:rPr>
                <w:rFonts w:asciiTheme="minorHAnsi" w:hAnsiTheme="minorHAnsi" w:cstheme="minorHAnsi"/>
                <w:sz w:val="23"/>
                <w:szCs w:val="23"/>
              </w:rPr>
              <w:t xml:space="preserve">• </w:t>
            </w:r>
            <w:r w:rsidRPr="00475589">
              <w:rPr>
                <w:rFonts w:asciiTheme="minorHAnsi" w:hAnsiTheme="minorHAnsi" w:cstheme="minorHAnsi"/>
                <w:sz w:val="22"/>
                <w:szCs w:val="22"/>
              </w:rPr>
              <w:t xml:space="preserve">Student must have a GED or high school diploma. </w:t>
            </w:r>
          </w:p>
          <w:p w14:paraId="3008D743" w14:textId="023191C8" w:rsidR="00F07E71" w:rsidRPr="00475589" w:rsidRDefault="00F07E71" w:rsidP="00563573">
            <w:pPr>
              <w:pStyle w:val="Default"/>
              <w:rPr>
                <w:rFonts w:asciiTheme="minorHAnsi" w:hAnsiTheme="minorHAnsi" w:cstheme="minorHAnsi"/>
                <w:sz w:val="22"/>
                <w:szCs w:val="22"/>
              </w:rPr>
            </w:pPr>
            <w:r w:rsidRPr="00475589">
              <w:rPr>
                <w:rFonts w:asciiTheme="minorHAnsi" w:hAnsiTheme="minorHAnsi" w:cstheme="minorHAnsi"/>
                <w:sz w:val="23"/>
                <w:szCs w:val="23"/>
              </w:rPr>
              <w:t xml:space="preserve">• </w:t>
            </w:r>
            <w:r w:rsidRPr="00475589">
              <w:rPr>
                <w:rFonts w:asciiTheme="minorHAnsi" w:hAnsiTheme="minorHAnsi" w:cstheme="minorHAnsi"/>
                <w:sz w:val="22"/>
                <w:szCs w:val="22"/>
              </w:rPr>
              <w:t>Another way to qualify is if the student has completed an associate degree at JC and/or completed requirements to transfer</w:t>
            </w:r>
          </w:p>
          <w:p w14:paraId="5A624EB2" w14:textId="1263AFA5" w:rsidR="00F07E71" w:rsidRPr="00475589" w:rsidRDefault="00F07E71" w:rsidP="00A71278">
            <w:pPr>
              <w:pStyle w:val="Default"/>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794"/>
              <w:gridCol w:w="2794"/>
            </w:tblGrid>
            <w:tr w:rsidR="00F07E71" w:rsidRPr="00475589" w14:paraId="274BC053" w14:textId="77777777">
              <w:trPr>
                <w:trHeight w:val="605"/>
              </w:trPr>
              <w:tc>
                <w:tcPr>
                  <w:tcW w:w="2794" w:type="dxa"/>
                </w:tcPr>
                <w:p w14:paraId="4AF218ED" w14:textId="77777777" w:rsidR="004E3A97" w:rsidRPr="00475589" w:rsidRDefault="004E3A97" w:rsidP="00F07E71">
                  <w:pPr>
                    <w:pStyle w:val="Default"/>
                    <w:rPr>
                      <w:rFonts w:asciiTheme="minorHAnsi" w:hAnsiTheme="minorHAnsi" w:cstheme="minorHAnsi"/>
                    </w:rPr>
                  </w:pPr>
                </w:p>
                <w:p w14:paraId="10CAC73B" w14:textId="469E88C7" w:rsidR="00F07E71" w:rsidRPr="00475589" w:rsidRDefault="00F07E71" w:rsidP="004E3A97">
                  <w:pPr>
                    <w:pStyle w:val="Default"/>
                    <w:numPr>
                      <w:ilvl w:val="0"/>
                      <w:numId w:val="14"/>
                    </w:numPr>
                    <w:rPr>
                      <w:rFonts w:asciiTheme="minorHAnsi" w:hAnsiTheme="minorHAnsi" w:cstheme="minorHAnsi"/>
                      <w:sz w:val="28"/>
                      <w:szCs w:val="28"/>
                    </w:rPr>
                  </w:pPr>
                  <w:r w:rsidRPr="00475589">
                    <w:rPr>
                      <w:rFonts w:asciiTheme="minorHAnsi" w:hAnsiTheme="minorHAnsi" w:cstheme="minorHAnsi"/>
                      <w:sz w:val="28"/>
                      <w:szCs w:val="28"/>
                    </w:rPr>
                    <w:t xml:space="preserve">HR-6 </w:t>
                  </w:r>
                </w:p>
                <w:p w14:paraId="4E49D370" w14:textId="77777777" w:rsidR="00F07E71" w:rsidRPr="00475589" w:rsidRDefault="00F07E71" w:rsidP="00F07E71">
                  <w:pPr>
                    <w:pStyle w:val="Default"/>
                    <w:rPr>
                      <w:rFonts w:asciiTheme="minorHAnsi" w:hAnsiTheme="minorHAnsi" w:cstheme="minorHAnsi"/>
                      <w:color w:val="FF0000"/>
                      <w:sz w:val="22"/>
                      <w:szCs w:val="22"/>
                    </w:rPr>
                  </w:pPr>
                  <w:r w:rsidRPr="00475589">
                    <w:rPr>
                      <w:rFonts w:asciiTheme="minorHAnsi" w:hAnsiTheme="minorHAnsi" w:cstheme="minorHAnsi"/>
                      <w:b/>
                      <w:bCs/>
                      <w:color w:val="FF0000"/>
                      <w:sz w:val="22"/>
                      <w:szCs w:val="22"/>
                    </w:rPr>
                    <w:t xml:space="preserve">Does not exist yet </w:t>
                  </w:r>
                </w:p>
                <w:p w14:paraId="01414197" w14:textId="77777777" w:rsidR="00F07E71" w:rsidRPr="00475589" w:rsidRDefault="00F07E71" w:rsidP="00F07E71">
                  <w:pPr>
                    <w:pStyle w:val="Default"/>
                    <w:rPr>
                      <w:rFonts w:asciiTheme="minorHAnsi" w:hAnsiTheme="minorHAnsi" w:cstheme="minorHAnsi"/>
                      <w:sz w:val="22"/>
                      <w:szCs w:val="22"/>
                    </w:rPr>
                  </w:pPr>
                  <w:r w:rsidRPr="00475589">
                    <w:rPr>
                      <w:rFonts w:asciiTheme="minorHAnsi" w:hAnsiTheme="minorHAnsi" w:cstheme="minorHAnsi"/>
                      <w:b/>
                      <w:bCs/>
                      <w:color w:val="FF0000"/>
                      <w:sz w:val="22"/>
                      <w:szCs w:val="22"/>
                    </w:rPr>
                    <w:t xml:space="preserve">In Congress as of March 2021 </w:t>
                  </w:r>
                </w:p>
              </w:tc>
              <w:tc>
                <w:tcPr>
                  <w:tcW w:w="2794" w:type="dxa"/>
                </w:tcPr>
                <w:p w14:paraId="4AB54603" w14:textId="621970A6" w:rsidR="00F07E71" w:rsidRPr="00475589" w:rsidRDefault="00F07E71" w:rsidP="00F07E71">
                  <w:pPr>
                    <w:pStyle w:val="Default"/>
                    <w:rPr>
                      <w:rFonts w:asciiTheme="minorHAnsi" w:hAnsiTheme="minorHAnsi" w:cstheme="minorHAnsi"/>
                      <w:sz w:val="23"/>
                      <w:szCs w:val="23"/>
                    </w:rPr>
                  </w:pPr>
                </w:p>
              </w:tc>
            </w:tr>
          </w:tbl>
          <w:p w14:paraId="0871E99F" w14:textId="77777777" w:rsidR="00F07E71" w:rsidRPr="00475589" w:rsidRDefault="00F07E71">
            <w:pPr>
              <w:pStyle w:val="Default"/>
              <w:rPr>
                <w:rFonts w:asciiTheme="minorHAnsi" w:hAnsiTheme="minorHAnsi" w:cstheme="minorHAnsi"/>
                <w:sz w:val="22"/>
                <w:szCs w:val="22"/>
              </w:rPr>
            </w:pPr>
          </w:p>
        </w:tc>
        <w:tc>
          <w:tcPr>
            <w:tcW w:w="3884" w:type="dxa"/>
          </w:tcPr>
          <w:p w14:paraId="151C1BE8" w14:textId="77777777" w:rsidR="00F07E71" w:rsidRPr="00475589" w:rsidRDefault="00F07E71">
            <w:pPr>
              <w:pStyle w:val="Default"/>
              <w:rPr>
                <w:rFonts w:asciiTheme="minorHAnsi" w:hAnsiTheme="minorHAnsi" w:cstheme="minorHAnsi"/>
                <w:sz w:val="28"/>
                <w:szCs w:val="28"/>
              </w:rPr>
            </w:pPr>
            <w:r w:rsidRPr="00475589">
              <w:rPr>
                <w:rFonts w:asciiTheme="minorHAnsi" w:hAnsiTheme="minorHAnsi" w:cstheme="minorHAnsi"/>
                <w:bCs/>
                <w:sz w:val="28"/>
                <w:szCs w:val="28"/>
              </w:rPr>
              <w:t xml:space="preserve">Can apply for: </w:t>
            </w:r>
          </w:p>
          <w:p w14:paraId="1321ED80" w14:textId="19BCECF9" w:rsidR="00563573" w:rsidRDefault="00F07E71" w:rsidP="00F07E71">
            <w:pPr>
              <w:pStyle w:val="Default"/>
              <w:numPr>
                <w:ilvl w:val="1"/>
                <w:numId w:val="29"/>
              </w:numPr>
              <w:rPr>
                <w:rFonts w:asciiTheme="minorHAnsi" w:hAnsiTheme="minorHAnsi" w:cstheme="minorHAnsi"/>
                <w:sz w:val="23"/>
                <w:szCs w:val="23"/>
              </w:rPr>
            </w:pPr>
            <w:r w:rsidRPr="00475589">
              <w:rPr>
                <w:rFonts w:asciiTheme="minorHAnsi" w:hAnsiTheme="minorHAnsi" w:cstheme="minorHAnsi"/>
                <w:sz w:val="23"/>
                <w:szCs w:val="23"/>
              </w:rPr>
              <w:t xml:space="preserve">• www.caldreamact.org  </w:t>
            </w:r>
          </w:p>
          <w:p w14:paraId="72674E06" w14:textId="2F52B621" w:rsidR="00F07E71" w:rsidRPr="00475589" w:rsidRDefault="00F07E71" w:rsidP="00F07E71">
            <w:pPr>
              <w:pStyle w:val="Default"/>
              <w:numPr>
                <w:ilvl w:val="1"/>
                <w:numId w:val="29"/>
              </w:numPr>
              <w:rPr>
                <w:rFonts w:asciiTheme="minorHAnsi" w:hAnsiTheme="minorHAnsi" w:cstheme="minorHAnsi"/>
                <w:sz w:val="23"/>
                <w:szCs w:val="23"/>
              </w:rPr>
            </w:pPr>
            <w:r w:rsidRPr="00475589">
              <w:rPr>
                <w:rFonts w:asciiTheme="minorHAnsi" w:hAnsiTheme="minorHAnsi" w:cstheme="minorHAnsi"/>
                <w:sz w:val="23"/>
                <w:szCs w:val="23"/>
              </w:rPr>
              <w:t xml:space="preserve">NO SSN needed to apply. </w:t>
            </w:r>
          </w:p>
          <w:p w14:paraId="0029259C" w14:textId="1923ECB0" w:rsidR="00F07E71" w:rsidRPr="00475589" w:rsidRDefault="00F07E71" w:rsidP="00F07E71">
            <w:pPr>
              <w:pStyle w:val="Default"/>
              <w:numPr>
                <w:ilvl w:val="1"/>
                <w:numId w:val="29"/>
              </w:numPr>
              <w:rPr>
                <w:rFonts w:asciiTheme="minorHAnsi" w:hAnsiTheme="minorHAnsi" w:cstheme="minorHAnsi"/>
                <w:sz w:val="23"/>
                <w:szCs w:val="23"/>
              </w:rPr>
            </w:pPr>
            <w:r w:rsidRPr="00475589">
              <w:rPr>
                <w:rFonts w:asciiTheme="minorHAnsi" w:hAnsiTheme="minorHAnsi" w:cstheme="minorHAnsi"/>
                <w:sz w:val="23"/>
                <w:szCs w:val="23"/>
              </w:rPr>
              <w:t xml:space="preserve">Deadline is March 2nd. </w:t>
            </w:r>
          </w:p>
          <w:p w14:paraId="6B4C70ED" w14:textId="61907472" w:rsidR="00F07E71" w:rsidRPr="00563573" w:rsidRDefault="00F07E71" w:rsidP="00563573">
            <w:pPr>
              <w:pStyle w:val="Default"/>
              <w:numPr>
                <w:ilvl w:val="1"/>
                <w:numId w:val="29"/>
              </w:numPr>
              <w:rPr>
                <w:rFonts w:asciiTheme="minorHAnsi" w:hAnsiTheme="minorHAnsi" w:cstheme="minorHAnsi"/>
                <w:sz w:val="23"/>
                <w:szCs w:val="23"/>
              </w:rPr>
            </w:pPr>
            <w:r w:rsidRPr="00563573">
              <w:rPr>
                <w:rFonts w:asciiTheme="minorHAnsi" w:hAnsiTheme="minorHAnsi" w:cstheme="minorHAnsi"/>
                <w:sz w:val="23"/>
                <w:szCs w:val="23"/>
              </w:rPr>
              <w:t xml:space="preserve">BOG Fee Waiver </w:t>
            </w:r>
          </w:p>
          <w:p w14:paraId="6E953426" w14:textId="77777777" w:rsidR="00F07E71" w:rsidRPr="00475589" w:rsidRDefault="00F07E71" w:rsidP="00F07E71">
            <w:pPr>
              <w:pStyle w:val="Default"/>
              <w:numPr>
                <w:ilvl w:val="1"/>
                <w:numId w:val="29"/>
              </w:numPr>
              <w:rPr>
                <w:rFonts w:asciiTheme="minorHAnsi" w:hAnsiTheme="minorHAnsi" w:cstheme="minorHAnsi"/>
                <w:sz w:val="23"/>
                <w:szCs w:val="23"/>
              </w:rPr>
            </w:pPr>
            <w:r w:rsidRPr="00475589">
              <w:rPr>
                <w:rFonts w:asciiTheme="minorHAnsi" w:hAnsiTheme="minorHAnsi" w:cstheme="minorHAnsi"/>
                <w:sz w:val="23"/>
                <w:szCs w:val="23"/>
              </w:rPr>
              <w:t>• EOPS/EOP/CARE/</w:t>
            </w:r>
            <w:proofErr w:type="spellStart"/>
            <w:r w:rsidRPr="00475589">
              <w:rPr>
                <w:rFonts w:asciiTheme="minorHAnsi" w:hAnsiTheme="minorHAnsi" w:cstheme="minorHAnsi"/>
                <w:sz w:val="23"/>
                <w:szCs w:val="23"/>
              </w:rPr>
              <w:t>CalWORKS</w:t>
            </w:r>
            <w:proofErr w:type="spellEnd"/>
            <w:r w:rsidRPr="00475589">
              <w:rPr>
                <w:rFonts w:asciiTheme="minorHAnsi" w:hAnsiTheme="minorHAnsi" w:cstheme="minorHAnsi"/>
                <w:sz w:val="23"/>
                <w:szCs w:val="23"/>
              </w:rPr>
              <w:t xml:space="preserve"> </w:t>
            </w:r>
          </w:p>
          <w:p w14:paraId="6CFE7FFA" w14:textId="42B26A37" w:rsidR="00F07E71" w:rsidRPr="00475589" w:rsidRDefault="00F07E71" w:rsidP="00F07E71">
            <w:pPr>
              <w:pStyle w:val="Default"/>
              <w:numPr>
                <w:ilvl w:val="1"/>
                <w:numId w:val="29"/>
              </w:numPr>
              <w:rPr>
                <w:rFonts w:asciiTheme="minorHAnsi" w:hAnsiTheme="minorHAnsi" w:cstheme="minorHAnsi"/>
                <w:sz w:val="23"/>
                <w:szCs w:val="23"/>
              </w:rPr>
            </w:pPr>
            <w:r w:rsidRPr="00475589">
              <w:rPr>
                <w:rFonts w:asciiTheme="minorHAnsi" w:hAnsiTheme="minorHAnsi" w:cstheme="minorHAnsi"/>
                <w:sz w:val="23"/>
                <w:szCs w:val="23"/>
              </w:rPr>
              <w:t xml:space="preserve">• Private Scholarships in public Colleges and Universities </w:t>
            </w:r>
          </w:p>
          <w:p w14:paraId="22B30F65" w14:textId="77777777" w:rsidR="00F07E71" w:rsidRPr="00475589" w:rsidRDefault="00F07E71" w:rsidP="00F07E71">
            <w:pPr>
              <w:pStyle w:val="Default"/>
              <w:rPr>
                <w:rFonts w:asciiTheme="minorHAnsi" w:hAnsiTheme="minorHAnsi" w:cstheme="minorHAnsi"/>
                <w:sz w:val="23"/>
                <w:szCs w:val="23"/>
              </w:rPr>
            </w:pPr>
            <w:r w:rsidRPr="00475589">
              <w:rPr>
                <w:rFonts w:asciiTheme="minorHAnsi" w:hAnsiTheme="minorHAnsi" w:cstheme="minorHAnsi"/>
                <w:b/>
                <w:bCs/>
                <w:i/>
                <w:iCs/>
                <w:color w:val="FF0000"/>
                <w:sz w:val="23"/>
                <w:szCs w:val="23"/>
              </w:rPr>
              <w:t xml:space="preserve">Undocumented AB 540 students cannot apply for FAFSA </w:t>
            </w:r>
          </w:p>
          <w:p w14:paraId="51A1A18A" w14:textId="77777777" w:rsidR="00F07E71" w:rsidRPr="00475589" w:rsidRDefault="00F07E71" w:rsidP="00F07E71">
            <w:pPr>
              <w:pStyle w:val="Default"/>
              <w:numPr>
                <w:ilvl w:val="1"/>
                <w:numId w:val="29"/>
              </w:numPr>
              <w:rPr>
                <w:rFonts w:asciiTheme="minorHAnsi" w:hAnsiTheme="minorHAnsi" w:cstheme="minorHAnsi"/>
                <w:sz w:val="23"/>
                <w:szCs w:val="23"/>
              </w:rPr>
            </w:pPr>
          </w:p>
          <w:p w14:paraId="7A80827E" w14:textId="77777777" w:rsidR="00F07E71" w:rsidRPr="00475589" w:rsidRDefault="00F07E71">
            <w:pPr>
              <w:pStyle w:val="Default"/>
              <w:rPr>
                <w:rFonts w:asciiTheme="minorHAnsi" w:hAnsiTheme="minorHAnsi" w:cstheme="minorHAnsi"/>
                <w:sz w:val="23"/>
                <w:szCs w:val="23"/>
              </w:rPr>
            </w:pPr>
          </w:p>
        </w:tc>
      </w:tr>
    </w:tbl>
    <w:p w14:paraId="019345D7" w14:textId="77777777" w:rsidR="00F07E71" w:rsidRPr="00475589" w:rsidRDefault="00F07E71" w:rsidP="00F07E71">
      <w:pPr>
        <w:pStyle w:val="Default"/>
        <w:rPr>
          <w:rFonts w:asciiTheme="minorHAnsi" w:hAnsiTheme="minorHAnsi" w:cstheme="minorHAnsi"/>
          <w:color w:val="auto"/>
        </w:rPr>
      </w:pPr>
    </w:p>
    <w:p w14:paraId="09EB0A39"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b/>
          <w:bCs/>
          <w:sz w:val="23"/>
          <w:szCs w:val="23"/>
        </w:rPr>
        <w:t xml:space="preserve">Would give students: </w:t>
      </w:r>
    </w:p>
    <w:p w14:paraId="18F3DA44"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Ability to be accepted as residents at CCC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68"/>
        <w:gridCol w:w="63"/>
        <w:gridCol w:w="14"/>
        <w:gridCol w:w="812"/>
        <w:gridCol w:w="2079"/>
        <w:gridCol w:w="126"/>
        <w:gridCol w:w="28"/>
        <w:gridCol w:w="1624"/>
        <w:gridCol w:w="1190"/>
        <w:gridCol w:w="231"/>
      </w:tblGrid>
      <w:tr w:rsidR="00F07E71" w:rsidRPr="00475589" w14:paraId="103D3983" w14:textId="77777777" w:rsidTr="00F07E71">
        <w:trPr>
          <w:gridAfter w:val="4"/>
          <w:wAfter w:w="3073" w:type="dxa"/>
          <w:trHeight w:val="1109"/>
        </w:trPr>
        <w:tc>
          <w:tcPr>
            <w:tcW w:w="3031" w:type="dxa"/>
            <w:gridSpan w:val="2"/>
          </w:tcPr>
          <w:p w14:paraId="4054696E" w14:textId="77777777" w:rsidR="00F07E71" w:rsidRPr="00475589" w:rsidRDefault="00F07E71">
            <w:pPr>
              <w:pStyle w:val="Default"/>
              <w:rPr>
                <w:rFonts w:asciiTheme="minorHAnsi" w:hAnsiTheme="minorHAnsi" w:cstheme="minorHAnsi"/>
                <w:color w:val="auto"/>
              </w:rPr>
            </w:pPr>
          </w:p>
          <w:p w14:paraId="015D67FF" w14:textId="77777777" w:rsidR="00F07E71" w:rsidRPr="00475589" w:rsidRDefault="00F07E71" w:rsidP="00F07E71">
            <w:pPr>
              <w:pStyle w:val="Default"/>
              <w:numPr>
                <w:ilvl w:val="0"/>
                <w:numId w:val="33"/>
              </w:numPr>
              <w:rPr>
                <w:rFonts w:asciiTheme="minorHAnsi" w:hAnsiTheme="minorHAnsi" w:cstheme="minorHAnsi"/>
                <w:sz w:val="23"/>
                <w:szCs w:val="23"/>
              </w:rPr>
            </w:pPr>
            <w:r w:rsidRPr="00475589">
              <w:rPr>
                <w:rFonts w:asciiTheme="minorHAnsi" w:hAnsiTheme="minorHAnsi" w:cstheme="minorHAnsi"/>
                <w:sz w:val="23"/>
                <w:szCs w:val="23"/>
              </w:rPr>
              <w:t xml:space="preserve">Anyone who arrived to the U.S. prior to age of 18 and prior to January 1, 2021 </w:t>
            </w:r>
          </w:p>
          <w:p w14:paraId="776B5C9A"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High school diploma or GED </w:t>
            </w:r>
          </w:p>
          <w:p w14:paraId="6CCC7E46"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No Criminal Record </w:t>
            </w:r>
          </w:p>
          <w:p w14:paraId="7C15323F" w14:textId="6AED5CB3" w:rsidR="00F07E71" w:rsidRPr="00475589" w:rsidRDefault="00F07E71" w:rsidP="00475589">
            <w:pPr>
              <w:pStyle w:val="Default"/>
              <w:rPr>
                <w:rFonts w:asciiTheme="minorHAnsi" w:hAnsiTheme="minorHAnsi" w:cstheme="minorHAnsi"/>
                <w:sz w:val="23"/>
                <w:szCs w:val="23"/>
              </w:rPr>
            </w:pPr>
          </w:p>
          <w:p w14:paraId="54358D9A" w14:textId="77777777" w:rsidR="00F07E71" w:rsidRPr="00475589" w:rsidRDefault="00F07E71">
            <w:pPr>
              <w:pStyle w:val="Default"/>
              <w:rPr>
                <w:rFonts w:asciiTheme="minorHAnsi" w:hAnsiTheme="minorHAnsi" w:cstheme="minorHAnsi"/>
                <w:sz w:val="23"/>
                <w:szCs w:val="23"/>
              </w:rPr>
            </w:pPr>
          </w:p>
        </w:tc>
        <w:tc>
          <w:tcPr>
            <w:tcW w:w="3031" w:type="dxa"/>
            <w:gridSpan w:val="4"/>
          </w:tcPr>
          <w:p w14:paraId="25862A62"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b/>
                <w:bCs/>
                <w:sz w:val="23"/>
                <w:szCs w:val="23"/>
              </w:rPr>
              <w:t xml:space="preserve">Would be able to apply for: </w:t>
            </w:r>
          </w:p>
          <w:p w14:paraId="2714B87C"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Promise Grant </w:t>
            </w:r>
          </w:p>
          <w:p w14:paraId="60F64071"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EOPS </w:t>
            </w:r>
          </w:p>
          <w:p w14:paraId="62130F42" w14:textId="77777777" w:rsidR="00F07E71" w:rsidRPr="00475589" w:rsidRDefault="00F07E71">
            <w:pPr>
              <w:pStyle w:val="Default"/>
              <w:rPr>
                <w:rFonts w:asciiTheme="minorHAnsi" w:hAnsiTheme="minorHAnsi" w:cstheme="minorHAnsi"/>
                <w:sz w:val="23"/>
                <w:szCs w:val="23"/>
              </w:rPr>
            </w:pPr>
          </w:p>
        </w:tc>
      </w:tr>
      <w:tr w:rsidR="00F07E71" w:rsidRPr="00475589" w14:paraId="5176DF94" w14:textId="77777777" w:rsidTr="00F07E71">
        <w:trPr>
          <w:trHeight w:val="1512"/>
        </w:trPr>
        <w:tc>
          <w:tcPr>
            <w:tcW w:w="3045" w:type="dxa"/>
            <w:gridSpan w:val="3"/>
          </w:tcPr>
          <w:p w14:paraId="6AA908C2" w14:textId="77777777" w:rsidR="00F07E71" w:rsidRPr="00475589" w:rsidRDefault="00F07E71" w:rsidP="004E3A97">
            <w:pPr>
              <w:pStyle w:val="Default"/>
              <w:numPr>
                <w:ilvl w:val="0"/>
                <w:numId w:val="14"/>
              </w:numPr>
              <w:rPr>
                <w:rFonts w:asciiTheme="minorHAnsi" w:hAnsiTheme="minorHAnsi" w:cstheme="minorHAnsi"/>
                <w:sz w:val="28"/>
                <w:szCs w:val="28"/>
              </w:rPr>
            </w:pPr>
            <w:r w:rsidRPr="00475589">
              <w:rPr>
                <w:rFonts w:asciiTheme="minorHAnsi" w:hAnsiTheme="minorHAnsi" w:cstheme="minorHAnsi"/>
                <w:bCs/>
                <w:sz w:val="28"/>
                <w:szCs w:val="28"/>
              </w:rPr>
              <w:lastRenderedPageBreak/>
              <w:t xml:space="preserve">Deferred Action for Childhood Arrivals (DACA) </w:t>
            </w:r>
          </w:p>
          <w:p w14:paraId="71C1EC5E"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Federal DHS policy announced by the Obama Administration in 2012 </w:t>
            </w:r>
          </w:p>
          <w:p w14:paraId="3795C696"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Not a law at this time </w:t>
            </w:r>
          </w:p>
        </w:tc>
        <w:tc>
          <w:tcPr>
            <w:tcW w:w="3045" w:type="dxa"/>
            <w:gridSpan w:val="4"/>
          </w:tcPr>
          <w:p w14:paraId="07F04CD3" w14:textId="77777777" w:rsidR="00F07E71" w:rsidRPr="00475589" w:rsidRDefault="00F07E71">
            <w:pPr>
              <w:pStyle w:val="Default"/>
              <w:rPr>
                <w:rFonts w:asciiTheme="minorHAnsi" w:hAnsiTheme="minorHAnsi" w:cstheme="minorHAnsi"/>
                <w:sz w:val="28"/>
                <w:szCs w:val="28"/>
              </w:rPr>
            </w:pPr>
            <w:r w:rsidRPr="00475589">
              <w:rPr>
                <w:rFonts w:asciiTheme="minorHAnsi" w:hAnsiTheme="minorHAnsi" w:cstheme="minorHAnsi"/>
                <w:bCs/>
                <w:sz w:val="28"/>
                <w:szCs w:val="28"/>
              </w:rPr>
              <w:t xml:space="preserve">DHS program will: </w:t>
            </w:r>
          </w:p>
          <w:p w14:paraId="28BFF672"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Defer the removal of certain eligible undocumented individuals and allow them to apply for work authorization if they are granted DACA. </w:t>
            </w:r>
          </w:p>
          <w:p w14:paraId="675E4B4E" w14:textId="77777777" w:rsidR="00F07E71" w:rsidRPr="00475589" w:rsidRDefault="00F07E71">
            <w:pPr>
              <w:pStyle w:val="Default"/>
              <w:rPr>
                <w:rFonts w:asciiTheme="minorHAnsi" w:hAnsiTheme="minorHAnsi" w:cstheme="minorHAnsi"/>
                <w:sz w:val="23"/>
                <w:szCs w:val="23"/>
              </w:rPr>
            </w:pPr>
          </w:p>
        </w:tc>
        <w:tc>
          <w:tcPr>
            <w:tcW w:w="3045" w:type="dxa"/>
            <w:gridSpan w:val="3"/>
          </w:tcPr>
          <w:p w14:paraId="277BCBA6" w14:textId="77777777" w:rsidR="00F07E71" w:rsidRPr="00475589" w:rsidRDefault="00F07E71">
            <w:pPr>
              <w:pStyle w:val="Default"/>
              <w:rPr>
                <w:rFonts w:asciiTheme="minorHAnsi" w:hAnsiTheme="minorHAnsi" w:cstheme="minorHAnsi"/>
                <w:sz w:val="28"/>
                <w:szCs w:val="28"/>
              </w:rPr>
            </w:pPr>
            <w:r w:rsidRPr="00475589">
              <w:rPr>
                <w:rFonts w:asciiTheme="minorHAnsi" w:hAnsiTheme="minorHAnsi" w:cstheme="minorHAnsi"/>
                <w:bCs/>
                <w:sz w:val="28"/>
                <w:szCs w:val="28"/>
              </w:rPr>
              <w:t xml:space="preserve">Applicants must: </w:t>
            </w:r>
          </w:p>
          <w:p w14:paraId="534070C0"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Come to the United States before reaching their 16</w:t>
            </w:r>
            <w:r w:rsidRPr="00475589">
              <w:rPr>
                <w:rFonts w:asciiTheme="minorHAnsi" w:hAnsiTheme="minorHAnsi" w:cstheme="minorHAnsi"/>
                <w:sz w:val="16"/>
                <w:szCs w:val="16"/>
              </w:rPr>
              <w:t xml:space="preserve">th </w:t>
            </w:r>
            <w:r w:rsidRPr="00475589">
              <w:rPr>
                <w:rFonts w:asciiTheme="minorHAnsi" w:hAnsiTheme="minorHAnsi" w:cstheme="minorHAnsi"/>
                <w:sz w:val="23"/>
                <w:szCs w:val="23"/>
              </w:rPr>
              <w:t xml:space="preserve">birthday. </w:t>
            </w:r>
          </w:p>
          <w:p w14:paraId="6A326098"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Continuously resided in the United States since prior to June 15, 2007, and up to the present time. </w:t>
            </w:r>
          </w:p>
          <w:p w14:paraId="29B0A82C"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Were physically present in the United States on June 15, 2012 </w:t>
            </w:r>
          </w:p>
          <w:p w14:paraId="79306A9C" w14:textId="77777777" w:rsidR="00F07E71" w:rsidRPr="00475589" w:rsidRDefault="00F07E71">
            <w:pPr>
              <w:pStyle w:val="Default"/>
              <w:rPr>
                <w:rFonts w:asciiTheme="minorHAnsi" w:hAnsiTheme="minorHAnsi" w:cstheme="minorHAnsi"/>
                <w:sz w:val="23"/>
                <w:szCs w:val="23"/>
              </w:rPr>
            </w:pPr>
          </w:p>
        </w:tc>
      </w:tr>
      <w:tr w:rsidR="00F07E71" w:rsidRPr="00475589" w14:paraId="14FADC05" w14:textId="77777777" w:rsidTr="00F07E71">
        <w:trPr>
          <w:gridAfter w:val="2"/>
          <w:wAfter w:w="1421" w:type="dxa"/>
          <w:trHeight w:val="2754"/>
        </w:trPr>
        <w:tc>
          <w:tcPr>
            <w:tcW w:w="3857" w:type="dxa"/>
            <w:gridSpan w:val="4"/>
          </w:tcPr>
          <w:p w14:paraId="5B309CC5" w14:textId="77777777" w:rsidR="00F07E71" w:rsidRPr="00475589" w:rsidRDefault="00F07E71">
            <w:pPr>
              <w:pStyle w:val="Default"/>
              <w:rPr>
                <w:rFonts w:asciiTheme="minorHAnsi" w:hAnsiTheme="minorHAnsi" w:cstheme="minorHAnsi"/>
                <w:sz w:val="28"/>
                <w:szCs w:val="28"/>
              </w:rPr>
            </w:pPr>
            <w:r w:rsidRPr="00475589">
              <w:rPr>
                <w:rFonts w:asciiTheme="minorHAnsi" w:hAnsiTheme="minorHAnsi" w:cstheme="minorHAnsi"/>
                <w:bCs/>
                <w:sz w:val="28"/>
                <w:szCs w:val="28"/>
              </w:rPr>
              <w:t xml:space="preserve">Applicants must also be: </w:t>
            </w:r>
          </w:p>
          <w:p w14:paraId="72FB23C1"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Currently in high school, graduated or obtained a certificate of completion/ GED, or are an honorably discharged veteran of the Coast Guard or Armed Forces of the United States; and have not been convicted of a felony, significant misdemeanor three or more other misdemeanors and do not otherwise pose a threat to national security or public safety. </w:t>
            </w:r>
          </w:p>
          <w:p w14:paraId="27979C6D" w14:textId="77777777" w:rsidR="00F07E71" w:rsidRPr="00475589" w:rsidRDefault="00F07E71">
            <w:pPr>
              <w:pStyle w:val="Default"/>
              <w:rPr>
                <w:rFonts w:asciiTheme="minorHAnsi" w:hAnsiTheme="minorHAnsi" w:cstheme="minorHAnsi"/>
                <w:sz w:val="23"/>
                <w:szCs w:val="23"/>
              </w:rPr>
            </w:pPr>
          </w:p>
        </w:tc>
        <w:tc>
          <w:tcPr>
            <w:tcW w:w="3857" w:type="dxa"/>
            <w:gridSpan w:val="4"/>
          </w:tcPr>
          <w:p w14:paraId="7E58B811"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bCs/>
                <w:sz w:val="28"/>
                <w:szCs w:val="28"/>
              </w:rPr>
              <w:t>Can apply for</w:t>
            </w:r>
            <w:r w:rsidRPr="00475589">
              <w:rPr>
                <w:rFonts w:asciiTheme="minorHAnsi" w:hAnsiTheme="minorHAnsi" w:cstheme="minorHAnsi"/>
                <w:b/>
                <w:bCs/>
                <w:sz w:val="23"/>
                <w:szCs w:val="23"/>
              </w:rPr>
              <w:t xml:space="preserve">: </w:t>
            </w:r>
          </w:p>
          <w:p w14:paraId="2C9A6667"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Work Permit </w:t>
            </w:r>
            <w:r w:rsidRPr="00475589">
              <w:rPr>
                <w:rFonts w:ascii="Cambria Math" w:hAnsi="Cambria Math" w:cs="Cambria Math"/>
                <w:sz w:val="23"/>
                <w:szCs w:val="23"/>
              </w:rPr>
              <w:t>∗</w:t>
            </w:r>
            <w:r w:rsidRPr="00475589">
              <w:rPr>
                <w:rFonts w:asciiTheme="minorHAnsi" w:hAnsiTheme="minorHAnsi" w:cstheme="minorHAnsi"/>
                <w:sz w:val="23"/>
                <w:szCs w:val="23"/>
              </w:rPr>
              <w:t xml:space="preserve"> SSN </w:t>
            </w:r>
            <w:r w:rsidRPr="00475589">
              <w:rPr>
                <w:rFonts w:ascii="Cambria Math" w:hAnsi="Cambria Math" w:cs="Cambria Math"/>
                <w:sz w:val="23"/>
                <w:szCs w:val="23"/>
              </w:rPr>
              <w:t>∗</w:t>
            </w:r>
            <w:r w:rsidRPr="00475589">
              <w:rPr>
                <w:rFonts w:asciiTheme="minorHAnsi" w:hAnsiTheme="minorHAnsi" w:cstheme="minorHAnsi"/>
                <w:sz w:val="23"/>
                <w:szCs w:val="23"/>
              </w:rPr>
              <w:t xml:space="preserve"> Driver License Benefits </w:t>
            </w:r>
          </w:p>
          <w:p w14:paraId="3A574B92"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If AB-540 and obtained DACA, can apply for CA Dream Act benefits </w:t>
            </w:r>
          </w:p>
          <w:p w14:paraId="41FAE4D3"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w:t>
            </w:r>
            <w:r w:rsidRPr="00475589">
              <w:rPr>
                <w:rFonts w:asciiTheme="minorHAnsi" w:hAnsiTheme="minorHAnsi" w:cstheme="minorHAnsi"/>
                <w:color w:val="FF0000"/>
                <w:sz w:val="23"/>
                <w:szCs w:val="23"/>
              </w:rPr>
              <w:t xml:space="preserve">Anyone who qualifies for AB-540 and DACA should be encouraged to register as an AB-540 student because they will be able to apply for the CALIFORNIA DREAM ACT. Those students will not be able to receive financial assistance when they transfer either if they are listed as a RESIDENT in our system. </w:t>
            </w:r>
          </w:p>
          <w:p w14:paraId="512942C0" w14:textId="77777777" w:rsidR="00F07E71" w:rsidRPr="00475589" w:rsidRDefault="00F07E71">
            <w:pPr>
              <w:pStyle w:val="Default"/>
              <w:rPr>
                <w:rFonts w:asciiTheme="minorHAnsi" w:hAnsiTheme="minorHAnsi" w:cstheme="minorHAnsi"/>
                <w:sz w:val="23"/>
                <w:szCs w:val="23"/>
              </w:rPr>
            </w:pPr>
          </w:p>
          <w:p w14:paraId="36F2A042"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i/>
                <w:iCs/>
                <w:sz w:val="23"/>
                <w:szCs w:val="23"/>
              </w:rPr>
              <w:t xml:space="preserve">Qualify for instate tuition and can apply for Promise Grant and EOPS, but CANNOT apply for FAFSA funding. </w:t>
            </w:r>
          </w:p>
        </w:tc>
      </w:tr>
      <w:tr w:rsidR="00F07E71" w:rsidRPr="00475589" w14:paraId="48C835B0" w14:textId="77777777" w:rsidTr="00F07E71">
        <w:trPr>
          <w:gridAfter w:val="1"/>
          <w:wAfter w:w="231" w:type="dxa"/>
          <w:trHeight w:val="673"/>
        </w:trPr>
        <w:tc>
          <w:tcPr>
            <w:tcW w:w="2968" w:type="dxa"/>
          </w:tcPr>
          <w:p w14:paraId="7D131CF5" w14:textId="77777777" w:rsidR="00F07E71" w:rsidRPr="00475589" w:rsidRDefault="00F07E71" w:rsidP="004E3A97">
            <w:pPr>
              <w:pStyle w:val="Default"/>
              <w:numPr>
                <w:ilvl w:val="0"/>
                <w:numId w:val="14"/>
              </w:numPr>
              <w:rPr>
                <w:rFonts w:asciiTheme="minorHAnsi" w:hAnsiTheme="minorHAnsi" w:cstheme="minorHAnsi"/>
                <w:sz w:val="28"/>
                <w:szCs w:val="28"/>
              </w:rPr>
            </w:pPr>
            <w:r w:rsidRPr="00475589">
              <w:rPr>
                <w:rFonts w:asciiTheme="minorHAnsi" w:hAnsiTheme="minorHAnsi" w:cstheme="minorHAnsi"/>
                <w:bCs/>
                <w:iCs/>
                <w:sz w:val="28"/>
                <w:szCs w:val="28"/>
              </w:rPr>
              <w:t xml:space="preserve">I 130 </w:t>
            </w:r>
          </w:p>
          <w:p w14:paraId="614ADFC2"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Petition for Alien Relative </w:t>
            </w:r>
          </w:p>
        </w:tc>
        <w:tc>
          <w:tcPr>
            <w:tcW w:w="2968" w:type="dxa"/>
            <w:gridSpan w:val="4"/>
          </w:tcPr>
          <w:p w14:paraId="1076FFF4" w14:textId="77777777" w:rsidR="00F07E71" w:rsidRPr="00475589" w:rsidRDefault="00F07E71">
            <w:pPr>
              <w:pStyle w:val="Default"/>
              <w:rPr>
                <w:rFonts w:asciiTheme="minorHAnsi" w:hAnsiTheme="minorHAnsi" w:cstheme="minorHAnsi"/>
                <w:color w:val="auto"/>
              </w:rPr>
            </w:pPr>
          </w:p>
          <w:p w14:paraId="4045EB63"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Family member has applied for student to become US resident. </w:t>
            </w:r>
          </w:p>
          <w:p w14:paraId="55641433"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Takes up to 21 years to obtain a Residency Card. </w:t>
            </w:r>
          </w:p>
          <w:p w14:paraId="7B67BD31" w14:textId="77777777" w:rsidR="00F07E71" w:rsidRPr="00475589" w:rsidRDefault="00F07E71">
            <w:pPr>
              <w:pStyle w:val="Default"/>
              <w:rPr>
                <w:rFonts w:asciiTheme="minorHAnsi" w:hAnsiTheme="minorHAnsi" w:cstheme="minorHAnsi"/>
                <w:sz w:val="23"/>
                <w:szCs w:val="23"/>
              </w:rPr>
            </w:pPr>
          </w:p>
        </w:tc>
        <w:tc>
          <w:tcPr>
            <w:tcW w:w="2968" w:type="dxa"/>
            <w:gridSpan w:val="4"/>
          </w:tcPr>
          <w:p w14:paraId="55D20ABE" w14:textId="77777777" w:rsidR="00F07E71" w:rsidRPr="00475589" w:rsidRDefault="00F07E71">
            <w:pPr>
              <w:pStyle w:val="Default"/>
              <w:rPr>
                <w:rFonts w:asciiTheme="minorHAnsi" w:hAnsiTheme="minorHAnsi" w:cstheme="minorHAnsi"/>
                <w:color w:val="auto"/>
              </w:rPr>
            </w:pPr>
          </w:p>
          <w:p w14:paraId="75F3044B"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Have Received the I-130 </w:t>
            </w:r>
          </w:p>
          <w:p w14:paraId="06F8B952" w14:textId="77777777" w:rsidR="00F07E71" w:rsidRPr="00475589" w:rsidRDefault="00F07E71" w:rsidP="00563573">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This form plus Residency </w:t>
            </w:r>
          </w:p>
          <w:p w14:paraId="0EEA2CE0" w14:textId="77777777" w:rsidR="00F07E71" w:rsidRPr="00475589" w:rsidRDefault="00F07E71">
            <w:pPr>
              <w:pStyle w:val="Default"/>
              <w:rPr>
                <w:rFonts w:asciiTheme="minorHAnsi" w:hAnsiTheme="minorHAnsi" w:cstheme="minorHAnsi"/>
                <w:sz w:val="23"/>
                <w:szCs w:val="23"/>
              </w:rPr>
            </w:pPr>
          </w:p>
        </w:tc>
      </w:tr>
    </w:tbl>
    <w:p w14:paraId="79484C22" w14:textId="77777777" w:rsidR="00F07E71" w:rsidRPr="00475589" w:rsidRDefault="00F07E71" w:rsidP="00F07E71">
      <w:pPr>
        <w:pStyle w:val="Default"/>
        <w:rPr>
          <w:rFonts w:asciiTheme="minorHAnsi" w:hAnsiTheme="minorHAnsi" w:cstheme="minorHAnsi"/>
          <w:color w:val="auto"/>
        </w:rPr>
      </w:pPr>
    </w:p>
    <w:p w14:paraId="4B62BEF4" w14:textId="4157D58A" w:rsidR="00F07E71" w:rsidRPr="00475589" w:rsidRDefault="00F07E71" w:rsidP="00475589">
      <w:pPr>
        <w:pStyle w:val="Default"/>
        <w:numPr>
          <w:ilvl w:val="0"/>
          <w:numId w:val="41"/>
        </w:numPr>
        <w:rPr>
          <w:rFonts w:asciiTheme="minorHAnsi" w:hAnsiTheme="minorHAnsi" w:cstheme="minorHAnsi"/>
          <w:sz w:val="23"/>
          <w:szCs w:val="23"/>
        </w:rPr>
      </w:pPr>
      <w:r w:rsidRPr="00475589">
        <w:rPr>
          <w:rFonts w:asciiTheme="minorHAnsi" w:hAnsiTheme="minorHAnsi" w:cstheme="minorHAnsi"/>
          <w:sz w:val="23"/>
          <w:szCs w:val="23"/>
        </w:rPr>
        <w:t xml:space="preserve">Student will have an opportunity to apply for Promise Grant and EOPS </w:t>
      </w:r>
    </w:p>
    <w:p w14:paraId="61A7DFFB" w14:textId="77777777" w:rsidR="00475589" w:rsidRPr="00475589" w:rsidRDefault="00475589" w:rsidP="00475589">
      <w:pPr>
        <w:pStyle w:val="Default"/>
        <w:rPr>
          <w:rFonts w:asciiTheme="minorHAnsi" w:hAnsiTheme="minorHAnsi" w:cstheme="minorHAnsi"/>
          <w:sz w:val="23"/>
          <w:szCs w:val="23"/>
        </w:rPr>
      </w:pPr>
    </w:p>
    <w:p w14:paraId="355A9361" w14:textId="6ED4BD43" w:rsidR="00F07E71" w:rsidRPr="00475589" w:rsidRDefault="00F07E71" w:rsidP="00F07E71">
      <w:pPr>
        <w:ind w:left="360"/>
        <w:rPr>
          <w:rFonts w:asciiTheme="minorHAnsi" w:hAnsiTheme="minorHAnsi" w:cstheme="minorHAnsi"/>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34"/>
        <w:gridCol w:w="3034"/>
        <w:gridCol w:w="3034"/>
      </w:tblGrid>
      <w:tr w:rsidR="00F07E71" w:rsidRPr="00475589" w14:paraId="4AFBBCF6" w14:textId="77777777">
        <w:trPr>
          <w:trHeight w:val="816"/>
        </w:trPr>
        <w:tc>
          <w:tcPr>
            <w:tcW w:w="3034" w:type="dxa"/>
          </w:tcPr>
          <w:p w14:paraId="7BCA9242" w14:textId="77777777" w:rsidR="00F07E71" w:rsidRPr="00475589" w:rsidRDefault="00F07E71" w:rsidP="00475589">
            <w:pPr>
              <w:pStyle w:val="Default"/>
              <w:numPr>
                <w:ilvl w:val="0"/>
                <w:numId w:val="14"/>
              </w:numPr>
              <w:rPr>
                <w:rFonts w:asciiTheme="minorHAnsi" w:hAnsiTheme="minorHAnsi" w:cstheme="minorHAnsi"/>
                <w:sz w:val="28"/>
                <w:szCs w:val="28"/>
              </w:rPr>
            </w:pPr>
            <w:r w:rsidRPr="00475589">
              <w:rPr>
                <w:rFonts w:asciiTheme="minorHAnsi" w:hAnsiTheme="minorHAnsi" w:cstheme="minorHAnsi"/>
                <w:bCs/>
                <w:iCs/>
                <w:sz w:val="28"/>
                <w:szCs w:val="28"/>
              </w:rPr>
              <w:t xml:space="preserve">U Visa </w:t>
            </w:r>
          </w:p>
        </w:tc>
        <w:tc>
          <w:tcPr>
            <w:tcW w:w="3034" w:type="dxa"/>
          </w:tcPr>
          <w:p w14:paraId="2559DA2D" w14:textId="77777777" w:rsidR="00F07E71" w:rsidRPr="00475589" w:rsidRDefault="00F07E71">
            <w:pPr>
              <w:pStyle w:val="Default"/>
              <w:rPr>
                <w:rFonts w:asciiTheme="minorHAnsi" w:hAnsiTheme="minorHAnsi" w:cstheme="minorHAnsi"/>
                <w:color w:val="auto"/>
              </w:rPr>
            </w:pPr>
          </w:p>
          <w:p w14:paraId="0313AEEB" w14:textId="77777777"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The purpose of the U visa is to give victims of certain crimes temporary legal status and work eligibility in the United States for up to 4 years </w:t>
            </w:r>
          </w:p>
          <w:p w14:paraId="252A1430" w14:textId="77777777" w:rsidR="00F07E71" w:rsidRPr="00475589" w:rsidRDefault="00F07E71">
            <w:pPr>
              <w:pStyle w:val="Default"/>
              <w:rPr>
                <w:rFonts w:asciiTheme="minorHAnsi" w:hAnsiTheme="minorHAnsi" w:cstheme="minorHAnsi"/>
                <w:sz w:val="23"/>
                <w:szCs w:val="23"/>
              </w:rPr>
            </w:pPr>
          </w:p>
        </w:tc>
        <w:tc>
          <w:tcPr>
            <w:tcW w:w="3034" w:type="dxa"/>
          </w:tcPr>
          <w:p w14:paraId="5A552C5C" w14:textId="77777777" w:rsidR="00F07E71" w:rsidRPr="00475589" w:rsidRDefault="00F07E71">
            <w:pPr>
              <w:pStyle w:val="Default"/>
              <w:rPr>
                <w:rFonts w:asciiTheme="minorHAnsi" w:hAnsiTheme="minorHAnsi" w:cstheme="minorHAnsi"/>
                <w:color w:val="auto"/>
              </w:rPr>
            </w:pPr>
          </w:p>
          <w:p w14:paraId="1093BBBD" w14:textId="77777777"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Have received the I-94 </w:t>
            </w:r>
            <w:r w:rsidRPr="00475589">
              <w:rPr>
                <w:rFonts w:ascii="Cambria Math" w:hAnsi="Cambria Math" w:cs="Cambria Math"/>
                <w:sz w:val="23"/>
                <w:szCs w:val="23"/>
              </w:rPr>
              <w:t>∗</w:t>
            </w:r>
            <w:r w:rsidRPr="00475589">
              <w:rPr>
                <w:rFonts w:asciiTheme="minorHAnsi" w:hAnsiTheme="minorHAnsi" w:cstheme="minorHAnsi"/>
                <w:sz w:val="23"/>
                <w:szCs w:val="23"/>
              </w:rPr>
              <w:t xml:space="preserve"> (A copy goes to A&amp;R after turning in their SRJC application.) </w:t>
            </w:r>
          </w:p>
          <w:p w14:paraId="39C8E262" w14:textId="342BEE95" w:rsidR="00F07E71" w:rsidRPr="00475589" w:rsidRDefault="00F07E71" w:rsidP="00F07E71">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Student signs up as Undocumented on SRJC’S website and then the I-94 </w:t>
            </w:r>
          </w:p>
          <w:p w14:paraId="0E95EDDF" w14:textId="055FF8BB"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lastRenderedPageBreak/>
              <w:t xml:space="preserve">will reclassify them as Residents. </w:t>
            </w:r>
          </w:p>
          <w:p w14:paraId="4DD5C75E" w14:textId="1D4E4C26" w:rsidR="00F07E71" w:rsidRPr="00475589" w:rsidRDefault="00F07E71" w:rsidP="00F07E71">
            <w:pPr>
              <w:pStyle w:val="Default"/>
              <w:rPr>
                <w:rFonts w:asciiTheme="minorHAnsi" w:hAnsiTheme="minorHAnsi" w:cstheme="minorHAnsi"/>
                <w:sz w:val="23"/>
                <w:szCs w:val="23"/>
              </w:rPr>
            </w:pPr>
          </w:p>
          <w:p w14:paraId="5FCC0FF7" w14:textId="77777777" w:rsidR="00F07E71" w:rsidRPr="00475589" w:rsidRDefault="00F07E71" w:rsidP="00F07E71">
            <w:pPr>
              <w:pStyle w:val="Default"/>
              <w:rPr>
                <w:rFonts w:asciiTheme="minorHAnsi" w:hAnsiTheme="minorHAnsi" w:cstheme="minorHAnsi"/>
                <w:sz w:val="23"/>
                <w:szCs w:val="23"/>
              </w:rPr>
            </w:pPr>
          </w:p>
          <w:p w14:paraId="28D33DEF" w14:textId="77777777" w:rsidR="00F07E71" w:rsidRPr="00475589" w:rsidRDefault="00F07E71">
            <w:pPr>
              <w:pStyle w:val="Default"/>
              <w:rPr>
                <w:rFonts w:asciiTheme="minorHAnsi" w:hAnsiTheme="minorHAnsi" w:cstheme="minorHAnsi"/>
                <w:sz w:val="23"/>
                <w:szCs w:val="23"/>
              </w:rPr>
            </w:pPr>
          </w:p>
        </w:tc>
      </w:tr>
    </w:tbl>
    <w:p w14:paraId="726DA90D" w14:textId="77777777" w:rsidR="00F07E71" w:rsidRPr="00475589" w:rsidRDefault="00F07E71" w:rsidP="00F07E71">
      <w:pPr>
        <w:ind w:left="360"/>
        <w:rPr>
          <w:rFonts w:asciiTheme="minorHAnsi" w:hAnsiTheme="minorHAnsi" w:cstheme="minorHAnsi"/>
          <w:sz w:val="28"/>
          <w:szCs w:val="28"/>
          <w:bdr w:val="none" w:sz="0" w:space="0" w:color="auto" w:frame="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44"/>
        <w:gridCol w:w="867"/>
        <w:gridCol w:w="2177"/>
        <w:gridCol w:w="1734"/>
        <w:gridCol w:w="1310"/>
      </w:tblGrid>
      <w:tr w:rsidR="00F07E71" w:rsidRPr="00475589" w14:paraId="113BF3AF" w14:textId="77777777" w:rsidTr="00F07E71">
        <w:trPr>
          <w:trHeight w:val="1243"/>
        </w:trPr>
        <w:tc>
          <w:tcPr>
            <w:tcW w:w="3044" w:type="dxa"/>
          </w:tcPr>
          <w:p w14:paraId="24324316" w14:textId="77777777" w:rsidR="00F07E71" w:rsidRPr="00475589" w:rsidRDefault="00F07E71" w:rsidP="00475589">
            <w:pPr>
              <w:pStyle w:val="Default"/>
              <w:numPr>
                <w:ilvl w:val="0"/>
                <w:numId w:val="14"/>
              </w:numPr>
              <w:rPr>
                <w:rFonts w:asciiTheme="minorHAnsi" w:hAnsiTheme="minorHAnsi" w:cstheme="minorHAnsi"/>
                <w:sz w:val="28"/>
                <w:szCs w:val="28"/>
              </w:rPr>
            </w:pPr>
            <w:r w:rsidRPr="00475589">
              <w:rPr>
                <w:rFonts w:asciiTheme="minorHAnsi" w:hAnsiTheme="minorHAnsi" w:cstheme="minorHAnsi"/>
                <w:bCs/>
                <w:iCs/>
                <w:sz w:val="28"/>
                <w:szCs w:val="28"/>
              </w:rPr>
              <w:t xml:space="preserve">FEDERAL DREAM Act </w:t>
            </w:r>
          </w:p>
          <w:p w14:paraId="37447590" w14:textId="77777777" w:rsidR="00F07E71" w:rsidRPr="00475589" w:rsidRDefault="00F07E71">
            <w:pPr>
              <w:pStyle w:val="Default"/>
              <w:rPr>
                <w:rFonts w:asciiTheme="minorHAnsi" w:hAnsiTheme="minorHAnsi" w:cstheme="minorHAnsi"/>
                <w:sz w:val="23"/>
                <w:szCs w:val="23"/>
              </w:rPr>
            </w:pPr>
            <w:r w:rsidRPr="00475589">
              <w:rPr>
                <w:rFonts w:asciiTheme="minorHAnsi" w:hAnsiTheme="minorHAnsi" w:cstheme="minorHAnsi"/>
                <w:b/>
                <w:bCs/>
                <w:i/>
                <w:iCs/>
                <w:color w:val="FF0000"/>
                <w:sz w:val="23"/>
                <w:szCs w:val="23"/>
              </w:rPr>
              <w:t xml:space="preserve">This one does not exist. It is a proposed law, but does not exist. </w:t>
            </w:r>
          </w:p>
        </w:tc>
        <w:tc>
          <w:tcPr>
            <w:tcW w:w="3044" w:type="dxa"/>
            <w:gridSpan w:val="2"/>
          </w:tcPr>
          <w:p w14:paraId="585EF598" w14:textId="77777777" w:rsidR="00F07E71" w:rsidRPr="00475589" w:rsidRDefault="00F07E71">
            <w:pPr>
              <w:pStyle w:val="Default"/>
              <w:rPr>
                <w:rFonts w:asciiTheme="minorHAnsi" w:hAnsiTheme="minorHAnsi" w:cstheme="minorHAnsi"/>
                <w:color w:val="auto"/>
              </w:rPr>
            </w:pPr>
          </w:p>
          <w:p w14:paraId="4E00B1B8" w14:textId="77777777"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Proposed law would legalize the status of Undocumented youth. The DREAM Act stands for the Development Relief and Education of Alien Minors Act. The bill was first introduced in 2001. </w:t>
            </w:r>
          </w:p>
          <w:p w14:paraId="0BAEB018" w14:textId="77777777" w:rsidR="00F07E71" w:rsidRPr="00475589" w:rsidRDefault="00F07E71">
            <w:pPr>
              <w:pStyle w:val="Default"/>
              <w:rPr>
                <w:rFonts w:asciiTheme="minorHAnsi" w:hAnsiTheme="minorHAnsi" w:cstheme="minorHAnsi"/>
                <w:sz w:val="23"/>
                <w:szCs w:val="23"/>
              </w:rPr>
            </w:pPr>
          </w:p>
        </w:tc>
        <w:tc>
          <w:tcPr>
            <w:tcW w:w="3044" w:type="dxa"/>
            <w:gridSpan w:val="2"/>
          </w:tcPr>
          <w:p w14:paraId="47A650CD" w14:textId="77777777" w:rsidR="00F07E71" w:rsidRPr="00475589" w:rsidRDefault="00F07E71">
            <w:pPr>
              <w:pStyle w:val="Default"/>
              <w:rPr>
                <w:rFonts w:asciiTheme="minorHAnsi" w:hAnsiTheme="minorHAnsi" w:cstheme="minorHAnsi"/>
                <w:sz w:val="28"/>
                <w:szCs w:val="28"/>
              </w:rPr>
            </w:pPr>
            <w:r w:rsidRPr="00475589">
              <w:rPr>
                <w:rFonts w:asciiTheme="minorHAnsi" w:hAnsiTheme="minorHAnsi" w:cstheme="minorHAnsi"/>
                <w:bCs/>
                <w:sz w:val="28"/>
                <w:szCs w:val="28"/>
              </w:rPr>
              <w:t xml:space="preserve">Basic requirements are: </w:t>
            </w:r>
          </w:p>
          <w:p w14:paraId="52769845" w14:textId="77777777"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Entered the US at the age of 15 or younger, </w:t>
            </w:r>
          </w:p>
          <w:p w14:paraId="2ABC7A11" w14:textId="77777777"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Present in the US for 5 years </w:t>
            </w:r>
          </w:p>
          <w:p w14:paraId="1BA3A057" w14:textId="77777777"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Graduated from high school or obtained a GED, </w:t>
            </w:r>
          </w:p>
          <w:p w14:paraId="6F4AEBFD" w14:textId="44002D3B" w:rsidR="00F07E71" w:rsidRPr="00475589" w:rsidRDefault="00F07E71"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 Under the age of 30 (or 35) at the time of the bill. </w:t>
            </w:r>
          </w:p>
          <w:p w14:paraId="55D4142A" w14:textId="77777777" w:rsidR="00F07E71" w:rsidRPr="00475589" w:rsidRDefault="00F07E71" w:rsidP="00475589">
            <w:pPr>
              <w:pStyle w:val="Default"/>
              <w:rPr>
                <w:rFonts w:asciiTheme="minorHAnsi" w:hAnsiTheme="minorHAnsi" w:cstheme="minorHAnsi"/>
                <w:sz w:val="23"/>
                <w:szCs w:val="23"/>
              </w:rPr>
            </w:pPr>
          </w:p>
          <w:p w14:paraId="284C4691" w14:textId="77777777" w:rsidR="00F07E71" w:rsidRPr="00475589" w:rsidRDefault="00F07E71">
            <w:pPr>
              <w:pStyle w:val="Default"/>
              <w:rPr>
                <w:rFonts w:asciiTheme="minorHAnsi" w:hAnsiTheme="minorHAnsi" w:cstheme="minorHAnsi"/>
                <w:sz w:val="23"/>
                <w:szCs w:val="23"/>
              </w:rPr>
            </w:pPr>
          </w:p>
        </w:tc>
      </w:tr>
      <w:tr w:rsidR="00F07E71" w:rsidRPr="00F07E71" w14:paraId="2F8F3817" w14:textId="77777777" w:rsidTr="00F07E71">
        <w:trPr>
          <w:gridAfter w:val="1"/>
          <w:wAfter w:w="1310" w:type="dxa"/>
          <w:trHeight w:val="802"/>
        </w:trPr>
        <w:tc>
          <w:tcPr>
            <w:tcW w:w="3911" w:type="dxa"/>
            <w:gridSpan w:val="2"/>
          </w:tcPr>
          <w:p w14:paraId="3598579C" w14:textId="77777777" w:rsidR="00F07E71" w:rsidRPr="00F07E71" w:rsidRDefault="00F07E71" w:rsidP="00F07E71">
            <w:pPr>
              <w:autoSpaceDE w:val="0"/>
              <w:autoSpaceDN w:val="0"/>
              <w:adjustRightInd w:val="0"/>
              <w:rPr>
                <w:rFonts w:asciiTheme="minorHAnsi" w:eastAsiaTheme="minorHAnsi" w:hAnsiTheme="minorHAnsi" w:cstheme="minorHAnsi"/>
              </w:rPr>
            </w:pPr>
          </w:p>
          <w:p w14:paraId="3065D882" w14:textId="77777777" w:rsidR="00F07E71" w:rsidRPr="00F07E71" w:rsidRDefault="00F07E71" w:rsidP="00475589">
            <w:pPr>
              <w:autoSpaceDE w:val="0"/>
              <w:autoSpaceDN w:val="0"/>
              <w:adjustRightInd w:val="0"/>
              <w:rPr>
                <w:rFonts w:asciiTheme="minorHAnsi" w:eastAsiaTheme="minorHAnsi" w:hAnsiTheme="minorHAnsi" w:cstheme="minorHAnsi"/>
                <w:color w:val="000000"/>
                <w:sz w:val="23"/>
                <w:szCs w:val="23"/>
              </w:rPr>
            </w:pPr>
            <w:r w:rsidRPr="00F07E71">
              <w:rPr>
                <w:rFonts w:asciiTheme="minorHAnsi" w:eastAsiaTheme="minorHAnsi" w:hAnsiTheme="minorHAnsi" w:cstheme="minorHAnsi"/>
                <w:color w:val="000000"/>
                <w:sz w:val="23"/>
                <w:szCs w:val="23"/>
              </w:rPr>
              <w:t xml:space="preserve">• The DREAM Act has not passed, thus, no one can apply for it. </w:t>
            </w:r>
          </w:p>
          <w:p w14:paraId="4E2FCF17" w14:textId="77777777" w:rsidR="00F07E71" w:rsidRPr="00F07E71" w:rsidRDefault="00F07E71" w:rsidP="00475589">
            <w:pPr>
              <w:autoSpaceDE w:val="0"/>
              <w:autoSpaceDN w:val="0"/>
              <w:adjustRightInd w:val="0"/>
              <w:rPr>
                <w:rFonts w:asciiTheme="minorHAnsi" w:eastAsiaTheme="minorHAnsi" w:hAnsiTheme="minorHAnsi" w:cstheme="minorHAnsi"/>
                <w:color w:val="000000"/>
                <w:sz w:val="23"/>
                <w:szCs w:val="23"/>
              </w:rPr>
            </w:pPr>
            <w:r w:rsidRPr="00F07E71">
              <w:rPr>
                <w:rFonts w:asciiTheme="minorHAnsi" w:eastAsiaTheme="minorHAnsi" w:hAnsiTheme="minorHAnsi" w:cstheme="minorHAnsi"/>
                <w:color w:val="000000"/>
                <w:sz w:val="23"/>
                <w:szCs w:val="23"/>
              </w:rPr>
              <w:t xml:space="preserve">• </w:t>
            </w:r>
            <w:r w:rsidRPr="00F07E71">
              <w:rPr>
                <w:rFonts w:asciiTheme="minorHAnsi" w:eastAsiaTheme="minorHAnsi" w:hAnsiTheme="minorHAnsi" w:cstheme="minorHAnsi"/>
                <w:i/>
                <w:iCs/>
                <w:color w:val="000000"/>
                <w:sz w:val="23"/>
                <w:szCs w:val="23"/>
              </w:rPr>
              <w:t>The requirements have changed with each introduction of the bill</w:t>
            </w:r>
            <w:r w:rsidRPr="00F07E71">
              <w:rPr>
                <w:rFonts w:asciiTheme="minorHAnsi" w:eastAsiaTheme="minorHAnsi" w:hAnsiTheme="minorHAnsi" w:cstheme="minorHAnsi"/>
                <w:color w:val="000000"/>
                <w:sz w:val="23"/>
                <w:szCs w:val="23"/>
              </w:rPr>
              <w:t xml:space="preserve">. </w:t>
            </w:r>
          </w:p>
          <w:p w14:paraId="55FD5377" w14:textId="77777777" w:rsidR="00F07E71" w:rsidRPr="00475589" w:rsidRDefault="00F07E71" w:rsidP="00F07E71">
            <w:pPr>
              <w:autoSpaceDE w:val="0"/>
              <w:autoSpaceDN w:val="0"/>
              <w:adjustRightInd w:val="0"/>
              <w:rPr>
                <w:rFonts w:asciiTheme="minorHAnsi" w:eastAsiaTheme="minorHAnsi" w:hAnsiTheme="minorHAnsi" w:cstheme="minorHAnsi"/>
                <w:color w:val="000000"/>
                <w:sz w:val="23"/>
                <w:szCs w:val="23"/>
              </w:rPr>
            </w:pPr>
          </w:p>
          <w:p w14:paraId="1B28735C" w14:textId="2497289A" w:rsidR="00475589" w:rsidRPr="00F07E71" w:rsidRDefault="00475589" w:rsidP="00F07E71">
            <w:pPr>
              <w:autoSpaceDE w:val="0"/>
              <w:autoSpaceDN w:val="0"/>
              <w:adjustRightInd w:val="0"/>
              <w:rPr>
                <w:rFonts w:asciiTheme="minorHAnsi" w:eastAsiaTheme="minorHAnsi" w:hAnsiTheme="minorHAnsi" w:cstheme="minorHAnsi"/>
                <w:color w:val="000000"/>
                <w:sz w:val="23"/>
                <w:szCs w:val="23"/>
              </w:rPr>
            </w:pPr>
          </w:p>
        </w:tc>
        <w:tc>
          <w:tcPr>
            <w:tcW w:w="3911" w:type="dxa"/>
            <w:gridSpan w:val="2"/>
          </w:tcPr>
          <w:p w14:paraId="79DE4744" w14:textId="77777777" w:rsidR="00F07E71" w:rsidRPr="00F07E71" w:rsidRDefault="00F07E71" w:rsidP="00F07E71">
            <w:pPr>
              <w:autoSpaceDE w:val="0"/>
              <w:autoSpaceDN w:val="0"/>
              <w:adjustRightInd w:val="0"/>
              <w:rPr>
                <w:rFonts w:asciiTheme="minorHAnsi" w:eastAsiaTheme="minorHAnsi" w:hAnsiTheme="minorHAnsi" w:cstheme="minorHAnsi"/>
              </w:rPr>
            </w:pPr>
          </w:p>
          <w:p w14:paraId="5F60FA68" w14:textId="77777777" w:rsidR="00F07E71" w:rsidRPr="00F07E71" w:rsidRDefault="00F07E71" w:rsidP="00475589">
            <w:pPr>
              <w:autoSpaceDE w:val="0"/>
              <w:autoSpaceDN w:val="0"/>
              <w:adjustRightInd w:val="0"/>
              <w:rPr>
                <w:rFonts w:asciiTheme="minorHAnsi" w:eastAsiaTheme="minorHAnsi" w:hAnsiTheme="minorHAnsi" w:cstheme="minorHAnsi"/>
                <w:color w:val="000000"/>
                <w:sz w:val="23"/>
                <w:szCs w:val="23"/>
              </w:rPr>
            </w:pPr>
            <w:r w:rsidRPr="00F07E71">
              <w:rPr>
                <w:rFonts w:asciiTheme="minorHAnsi" w:eastAsiaTheme="minorHAnsi" w:hAnsiTheme="minorHAnsi" w:cstheme="minorHAnsi"/>
                <w:color w:val="000000"/>
                <w:sz w:val="23"/>
                <w:szCs w:val="23"/>
              </w:rPr>
              <w:t xml:space="preserve">• Proposed benefits have included lawful conditional residency that may lead to lawful permanent residency and citizenship. </w:t>
            </w:r>
          </w:p>
          <w:p w14:paraId="2673479E" w14:textId="77777777" w:rsidR="00F07E71" w:rsidRPr="00F07E71" w:rsidRDefault="00F07E71" w:rsidP="00F07E71">
            <w:pPr>
              <w:autoSpaceDE w:val="0"/>
              <w:autoSpaceDN w:val="0"/>
              <w:adjustRightInd w:val="0"/>
              <w:rPr>
                <w:rFonts w:asciiTheme="minorHAnsi" w:eastAsiaTheme="minorHAnsi" w:hAnsiTheme="minorHAnsi" w:cstheme="minorHAnsi"/>
                <w:color w:val="000000"/>
                <w:sz w:val="23"/>
                <w:szCs w:val="23"/>
              </w:rPr>
            </w:pPr>
          </w:p>
        </w:tc>
      </w:tr>
    </w:tbl>
    <w:p w14:paraId="219CC778" w14:textId="5B51730A" w:rsidR="004E3A97" w:rsidRPr="00475589" w:rsidRDefault="004E3A97" w:rsidP="00475589">
      <w:pPr>
        <w:pStyle w:val="Default"/>
        <w:numPr>
          <w:ilvl w:val="0"/>
          <w:numId w:val="47"/>
        </w:numPr>
        <w:rPr>
          <w:rFonts w:asciiTheme="minorHAnsi" w:hAnsiTheme="minorHAnsi" w:cstheme="minorHAnsi"/>
          <w:color w:val="auto"/>
          <w:sz w:val="28"/>
          <w:szCs w:val="28"/>
        </w:rPr>
      </w:pPr>
      <w:r w:rsidRPr="00475589">
        <w:rPr>
          <w:rFonts w:asciiTheme="minorHAnsi" w:hAnsiTheme="minorHAnsi" w:cstheme="minorHAnsi"/>
          <w:color w:val="auto"/>
          <w:sz w:val="28"/>
          <w:szCs w:val="28"/>
        </w:rPr>
        <w:t>TI VISA</w:t>
      </w:r>
    </w:p>
    <w:p w14:paraId="169CFE6B" w14:textId="77777777" w:rsidR="004E3A97" w:rsidRPr="00475589" w:rsidRDefault="004E3A97"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Victims of human trafficking. </w:t>
      </w:r>
    </w:p>
    <w:p w14:paraId="1FD90EB6" w14:textId="542F32EA" w:rsidR="004E3A97" w:rsidRPr="00475589" w:rsidRDefault="004E3A97" w:rsidP="00475589">
      <w:pPr>
        <w:pStyle w:val="Default"/>
        <w:rPr>
          <w:rFonts w:asciiTheme="minorHAnsi" w:hAnsiTheme="minorHAnsi" w:cstheme="minorHAnsi"/>
          <w:sz w:val="23"/>
          <w:szCs w:val="23"/>
        </w:rPr>
      </w:pPr>
      <w:r w:rsidRPr="00475589">
        <w:rPr>
          <w:rFonts w:asciiTheme="minorHAnsi" w:hAnsiTheme="minorHAnsi" w:cstheme="minorHAnsi"/>
          <w:sz w:val="23"/>
          <w:szCs w:val="23"/>
        </w:rPr>
        <w:t>Legally in the United States as a result of having this visa</w:t>
      </w:r>
    </w:p>
    <w:p w14:paraId="0ED79A31" w14:textId="43E2373B" w:rsidR="004E3A97" w:rsidRPr="00475589" w:rsidRDefault="004E3A97"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Can apply for FAFSA if they have a high school diploma or GED </w:t>
      </w:r>
    </w:p>
    <w:p w14:paraId="004304C6" w14:textId="6C95A4DA" w:rsidR="004E3A97" w:rsidRPr="00475589" w:rsidRDefault="004E3A97" w:rsidP="00475589">
      <w:pPr>
        <w:pStyle w:val="Default"/>
        <w:rPr>
          <w:rFonts w:asciiTheme="minorHAnsi" w:hAnsiTheme="minorHAnsi" w:cstheme="minorHAnsi"/>
          <w:sz w:val="23"/>
          <w:szCs w:val="23"/>
        </w:rPr>
      </w:pPr>
      <w:r w:rsidRPr="00475589">
        <w:rPr>
          <w:rFonts w:asciiTheme="minorHAnsi" w:hAnsiTheme="minorHAnsi" w:cstheme="minorHAnsi"/>
          <w:sz w:val="23"/>
          <w:szCs w:val="23"/>
        </w:rPr>
        <w:t xml:space="preserve">Can apply for EOPS and BOGW fee waiver </w:t>
      </w:r>
    </w:p>
    <w:p w14:paraId="1F3649E4" w14:textId="77777777" w:rsidR="004E3A97" w:rsidRPr="00475589" w:rsidRDefault="004E3A97" w:rsidP="00475589">
      <w:pPr>
        <w:pStyle w:val="Default"/>
        <w:rPr>
          <w:rFonts w:asciiTheme="minorHAnsi" w:hAnsiTheme="minorHAnsi" w:cstheme="minorHAnsi"/>
          <w:sz w:val="23"/>
          <w:szCs w:val="23"/>
        </w:rPr>
      </w:pPr>
    </w:p>
    <w:p w14:paraId="23D82E63" w14:textId="37784702" w:rsidR="00FE29A8" w:rsidRPr="00475589" w:rsidRDefault="00FE29A8" w:rsidP="1EFB3313">
      <w:pPr>
        <w:rPr>
          <w:rFonts w:asciiTheme="minorHAnsi" w:hAnsiTheme="minorHAnsi" w:cstheme="minorHAnsi"/>
          <w:bdr w:val="none" w:sz="0" w:space="0" w:color="auto" w:frame="1"/>
        </w:rPr>
      </w:pPr>
    </w:p>
    <w:p w14:paraId="020E70EB" w14:textId="77777777" w:rsidR="00F8761C" w:rsidRPr="00475589" w:rsidRDefault="00F8761C" w:rsidP="1EFB3313">
      <w:pPr>
        <w:rPr>
          <w:rFonts w:asciiTheme="minorHAnsi" w:hAnsiTheme="minorHAnsi" w:cstheme="minorHAnsi"/>
          <w:color w:val="201F1E"/>
          <w:bdr w:val="none" w:sz="0" w:space="0" w:color="auto" w:frame="1"/>
        </w:rPr>
      </w:pPr>
    </w:p>
    <w:p w14:paraId="0BB50EA8" w14:textId="44C3917A" w:rsidR="00FE29A8" w:rsidRPr="00475589" w:rsidRDefault="00F8761C" w:rsidP="1EFB3313">
      <w:pPr>
        <w:rPr>
          <w:rFonts w:asciiTheme="minorHAnsi" w:hAnsiTheme="minorHAnsi" w:cstheme="minorHAnsi"/>
          <w:bCs/>
          <w:sz w:val="28"/>
          <w:szCs w:val="28"/>
        </w:rPr>
      </w:pPr>
      <w:r w:rsidRPr="00475589">
        <w:rPr>
          <w:rFonts w:asciiTheme="minorHAnsi" w:hAnsiTheme="minorHAnsi" w:cstheme="minorHAnsi"/>
          <w:bCs/>
          <w:sz w:val="28"/>
          <w:szCs w:val="28"/>
        </w:rPr>
        <w:t xml:space="preserve">3:30 </w:t>
      </w:r>
      <w:r w:rsidRPr="00475589">
        <w:rPr>
          <w:rFonts w:asciiTheme="minorHAnsi" w:hAnsiTheme="minorHAnsi" w:cstheme="minorHAnsi"/>
          <w:bCs/>
          <w:sz w:val="28"/>
          <w:szCs w:val="28"/>
        </w:rPr>
        <w:tab/>
      </w:r>
      <w:r w:rsidRPr="00475589">
        <w:rPr>
          <w:rFonts w:asciiTheme="minorHAnsi" w:hAnsiTheme="minorHAnsi" w:cstheme="minorHAnsi"/>
          <w:bCs/>
          <w:sz w:val="28"/>
          <w:szCs w:val="28"/>
        </w:rPr>
        <w:tab/>
        <w:t>student survey</w:t>
      </w:r>
    </w:p>
    <w:p w14:paraId="1DB0CEB6" w14:textId="22F6EA58" w:rsidR="00CC0D88" w:rsidRPr="00475589" w:rsidRDefault="00CC0D88" w:rsidP="1EFB3313">
      <w:pPr>
        <w:rPr>
          <w:rFonts w:asciiTheme="minorHAnsi" w:hAnsiTheme="minorHAnsi" w:cstheme="minorHAnsi"/>
          <w:bCs/>
        </w:rPr>
      </w:pPr>
    </w:p>
    <w:p w14:paraId="71CF4B36" w14:textId="32B69563" w:rsidR="00A946FE" w:rsidRPr="00475589" w:rsidRDefault="00CC0D88" w:rsidP="1EFB3313">
      <w:pPr>
        <w:rPr>
          <w:rFonts w:asciiTheme="minorHAnsi" w:hAnsiTheme="minorHAnsi" w:cstheme="minorHAnsi"/>
          <w:bCs/>
        </w:rPr>
      </w:pPr>
      <w:r w:rsidRPr="00475589">
        <w:rPr>
          <w:rFonts w:asciiTheme="minorHAnsi" w:hAnsiTheme="minorHAnsi" w:cstheme="minorHAnsi"/>
          <w:bCs/>
        </w:rPr>
        <w:t>Break outs – some comments around looking at themes, scheduling issues, Robert asked about demographic data</w:t>
      </w:r>
      <w:r w:rsidR="002307C2" w:rsidRPr="00475589">
        <w:rPr>
          <w:rFonts w:asciiTheme="minorHAnsi" w:hAnsiTheme="minorHAnsi" w:cstheme="minorHAnsi"/>
          <w:bCs/>
        </w:rPr>
        <w:t xml:space="preserve"> and do we know if admin staff also get to view and discuss these results since some feedback related to them as well</w:t>
      </w:r>
      <w:r w:rsidR="00475589">
        <w:rPr>
          <w:rFonts w:asciiTheme="minorHAnsi" w:hAnsiTheme="minorHAnsi" w:cstheme="minorHAnsi"/>
          <w:bCs/>
        </w:rPr>
        <w:t xml:space="preserve">. Give </w:t>
      </w:r>
      <w:r w:rsidR="00A946FE" w:rsidRPr="00475589">
        <w:rPr>
          <w:rFonts w:asciiTheme="minorHAnsi" w:hAnsiTheme="minorHAnsi" w:cstheme="minorHAnsi"/>
          <w:bCs/>
        </w:rPr>
        <w:t xml:space="preserve">Feedback </w:t>
      </w:r>
      <w:r w:rsidR="00475589">
        <w:rPr>
          <w:rFonts w:asciiTheme="minorHAnsi" w:hAnsiTheme="minorHAnsi" w:cstheme="minorHAnsi"/>
          <w:bCs/>
        </w:rPr>
        <w:t>to Rhonda (equity committee)</w:t>
      </w:r>
    </w:p>
    <w:sectPr w:rsidR="00A946FE" w:rsidRPr="00475589" w:rsidSect="004E3A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7F4FEC"/>
    <w:multiLevelType w:val="hybridMultilevel"/>
    <w:tmpl w:val="55341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27EA1A"/>
    <w:multiLevelType w:val="hybridMultilevel"/>
    <w:tmpl w:val="7CB4B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8AF89E"/>
    <w:multiLevelType w:val="hybridMultilevel"/>
    <w:tmpl w:val="4A8C40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32EE8E"/>
    <w:multiLevelType w:val="hybridMultilevel"/>
    <w:tmpl w:val="10DF9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2040D4A"/>
    <w:multiLevelType w:val="hybridMultilevel"/>
    <w:tmpl w:val="5199E3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C914010"/>
    <w:multiLevelType w:val="hybridMultilevel"/>
    <w:tmpl w:val="C1452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AF36461"/>
    <w:multiLevelType w:val="hybridMultilevel"/>
    <w:tmpl w:val="5329D3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2C5CFE"/>
    <w:multiLevelType w:val="hybridMultilevel"/>
    <w:tmpl w:val="89B259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4597F0"/>
    <w:multiLevelType w:val="hybridMultilevel"/>
    <w:tmpl w:val="80D4BF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54ADC0"/>
    <w:multiLevelType w:val="hybridMultilevel"/>
    <w:tmpl w:val="AAC374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A12D95F"/>
    <w:multiLevelType w:val="hybridMultilevel"/>
    <w:tmpl w:val="190196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B1121B1"/>
    <w:multiLevelType w:val="hybridMultilevel"/>
    <w:tmpl w:val="8C037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EE8BF90"/>
    <w:multiLevelType w:val="hybridMultilevel"/>
    <w:tmpl w:val="0F67CF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0CBBAE5"/>
    <w:multiLevelType w:val="hybridMultilevel"/>
    <w:tmpl w:val="1699A0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F302AC"/>
    <w:multiLevelType w:val="hybridMultilevel"/>
    <w:tmpl w:val="39F1B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59F52F"/>
    <w:multiLevelType w:val="hybridMultilevel"/>
    <w:tmpl w:val="336366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87C26C3"/>
    <w:multiLevelType w:val="hybridMultilevel"/>
    <w:tmpl w:val="CC5947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C96F822"/>
    <w:multiLevelType w:val="hybridMultilevel"/>
    <w:tmpl w:val="1F2F25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61B6B3"/>
    <w:multiLevelType w:val="hybridMultilevel"/>
    <w:tmpl w:val="999779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42CA3B3"/>
    <w:multiLevelType w:val="hybridMultilevel"/>
    <w:tmpl w:val="311C0C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3CDDB8"/>
    <w:multiLevelType w:val="hybridMultilevel"/>
    <w:tmpl w:val="F584DA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BED382D"/>
    <w:multiLevelType w:val="hybridMultilevel"/>
    <w:tmpl w:val="B5DD3E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486886"/>
    <w:multiLevelType w:val="hybridMultilevel"/>
    <w:tmpl w:val="4912B3F0"/>
    <w:lvl w:ilvl="0" w:tplc="FFFFFFFF">
      <w:start w:val="1"/>
      <w:numFmt w:val="bullet"/>
      <w:lvlText w:val="•"/>
      <w:lvlJc w:val="left"/>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34D5CEF"/>
    <w:multiLevelType w:val="hybridMultilevel"/>
    <w:tmpl w:val="A5BC6A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3DE6178"/>
    <w:multiLevelType w:val="hybridMultilevel"/>
    <w:tmpl w:val="507888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53518E1"/>
    <w:multiLevelType w:val="hybridMultilevel"/>
    <w:tmpl w:val="C32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A52F2A9"/>
    <w:multiLevelType w:val="hybridMultilevel"/>
    <w:tmpl w:val="3FD7C8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110FFD6"/>
    <w:multiLevelType w:val="hybridMultilevel"/>
    <w:tmpl w:val="285AF9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49F8B5B"/>
    <w:multiLevelType w:val="hybridMultilevel"/>
    <w:tmpl w:val="B1C340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6410E29"/>
    <w:multiLevelType w:val="hybridMultilevel"/>
    <w:tmpl w:val="1C2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A97F4"/>
    <w:multiLevelType w:val="hybridMultilevel"/>
    <w:tmpl w:val="F284F6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C56D380"/>
    <w:multiLevelType w:val="hybridMultilevel"/>
    <w:tmpl w:val="B4ED7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12359"/>
    <w:multiLevelType w:val="hybridMultilevel"/>
    <w:tmpl w:val="7ABBC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1A0DE1"/>
    <w:multiLevelType w:val="hybridMultilevel"/>
    <w:tmpl w:val="82B28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830E86"/>
    <w:multiLevelType w:val="hybridMultilevel"/>
    <w:tmpl w:val="040E89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EA8D56"/>
    <w:multiLevelType w:val="hybridMultilevel"/>
    <w:tmpl w:val="C76890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731DAC"/>
    <w:multiLevelType w:val="hybridMultilevel"/>
    <w:tmpl w:val="F7004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46" w15:restartNumberingAfterBreak="0">
    <w:nsid w:val="73EB6B94"/>
    <w:multiLevelType w:val="hybridMultilevel"/>
    <w:tmpl w:val="B25B2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4482FD3"/>
    <w:multiLevelType w:val="hybridMultilevel"/>
    <w:tmpl w:val="E3282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33"/>
  </w:num>
  <w:num w:numId="4">
    <w:abstractNumId w:val="49"/>
  </w:num>
  <w:num w:numId="5">
    <w:abstractNumId w:val="34"/>
  </w:num>
  <w:num w:numId="6">
    <w:abstractNumId w:val="36"/>
  </w:num>
  <w:num w:numId="7">
    <w:abstractNumId w:val="48"/>
  </w:num>
  <w:num w:numId="8">
    <w:abstractNumId w:val="41"/>
  </w:num>
  <w:num w:numId="9">
    <w:abstractNumId w:val="35"/>
  </w:num>
  <w:num w:numId="10">
    <w:abstractNumId w:val="17"/>
  </w:num>
  <w:num w:numId="11">
    <w:abstractNumId w:val="43"/>
  </w:num>
  <w:num w:numId="12">
    <w:abstractNumId w:val="26"/>
  </w:num>
  <w:num w:numId="13">
    <w:abstractNumId w:val="30"/>
  </w:num>
  <w:num w:numId="14">
    <w:abstractNumId w:val="39"/>
  </w:num>
  <w:num w:numId="15">
    <w:abstractNumId w:val="44"/>
  </w:num>
  <w:num w:numId="16">
    <w:abstractNumId w:val="9"/>
  </w:num>
  <w:num w:numId="17">
    <w:abstractNumId w:val="3"/>
  </w:num>
  <w:num w:numId="18">
    <w:abstractNumId w:val="20"/>
  </w:num>
  <w:num w:numId="19">
    <w:abstractNumId w:val="42"/>
  </w:num>
  <w:num w:numId="20">
    <w:abstractNumId w:val="40"/>
  </w:num>
  <w:num w:numId="21">
    <w:abstractNumId w:val="29"/>
  </w:num>
  <w:num w:numId="22">
    <w:abstractNumId w:val="47"/>
  </w:num>
  <w:num w:numId="23">
    <w:abstractNumId w:val="32"/>
  </w:num>
  <w:num w:numId="24">
    <w:abstractNumId w:val="46"/>
  </w:num>
  <w:num w:numId="25">
    <w:abstractNumId w:val="5"/>
  </w:num>
  <w:num w:numId="26">
    <w:abstractNumId w:val="10"/>
  </w:num>
  <w:num w:numId="27">
    <w:abstractNumId w:val="1"/>
  </w:num>
  <w:num w:numId="28">
    <w:abstractNumId w:val="19"/>
  </w:num>
  <w:num w:numId="29">
    <w:abstractNumId w:val="18"/>
  </w:num>
  <w:num w:numId="30">
    <w:abstractNumId w:val="12"/>
  </w:num>
  <w:num w:numId="31">
    <w:abstractNumId w:val="4"/>
  </w:num>
  <w:num w:numId="32">
    <w:abstractNumId w:val="7"/>
  </w:num>
  <w:num w:numId="33">
    <w:abstractNumId w:val="11"/>
  </w:num>
  <w:num w:numId="34">
    <w:abstractNumId w:val="6"/>
  </w:num>
  <w:num w:numId="35">
    <w:abstractNumId w:val="27"/>
  </w:num>
  <w:num w:numId="36">
    <w:abstractNumId w:val="13"/>
  </w:num>
  <w:num w:numId="37">
    <w:abstractNumId w:val="25"/>
  </w:num>
  <w:num w:numId="38">
    <w:abstractNumId w:val="8"/>
  </w:num>
  <w:num w:numId="39">
    <w:abstractNumId w:val="21"/>
  </w:num>
  <w:num w:numId="40">
    <w:abstractNumId w:val="24"/>
  </w:num>
  <w:num w:numId="41">
    <w:abstractNumId w:val="16"/>
  </w:num>
  <w:num w:numId="42">
    <w:abstractNumId w:val="37"/>
  </w:num>
  <w:num w:numId="43">
    <w:abstractNumId w:val="28"/>
  </w:num>
  <w:num w:numId="44">
    <w:abstractNumId w:val="22"/>
  </w:num>
  <w:num w:numId="45">
    <w:abstractNumId w:val="15"/>
  </w:num>
  <w:num w:numId="46">
    <w:abstractNumId w:val="31"/>
  </w:num>
  <w:num w:numId="47">
    <w:abstractNumId w:val="0"/>
  </w:num>
  <w:num w:numId="48">
    <w:abstractNumId w:val="2"/>
  </w:num>
  <w:num w:numId="49">
    <w:abstractNumId w:val="1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E790D"/>
    <w:rsid w:val="0000116E"/>
    <w:rsid w:val="00004013"/>
    <w:rsid w:val="0000667D"/>
    <w:rsid w:val="000167DF"/>
    <w:rsid w:val="00053AF9"/>
    <w:rsid w:val="000731C7"/>
    <w:rsid w:val="00081FE0"/>
    <w:rsid w:val="00092876"/>
    <w:rsid w:val="000A32C0"/>
    <w:rsid w:val="000A7714"/>
    <w:rsid w:val="000D6650"/>
    <w:rsid w:val="000F4472"/>
    <w:rsid w:val="000F5683"/>
    <w:rsid w:val="000F6B0D"/>
    <w:rsid w:val="00141D86"/>
    <w:rsid w:val="00143CEA"/>
    <w:rsid w:val="001540D3"/>
    <w:rsid w:val="0015772B"/>
    <w:rsid w:val="00167639"/>
    <w:rsid w:val="00175049"/>
    <w:rsid w:val="00183AB8"/>
    <w:rsid w:val="001A6847"/>
    <w:rsid w:val="001A6D65"/>
    <w:rsid w:val="001A73C6"/>
    <w:rsid w:val="001D09EC"/>
    <w:rsid w:val="001F6893"/>
    <w:rsid w:val="00200350"/>
    <w:rsid w:val="00202E40"/>
    <w:rsid w:val="00224283"/>
    <w:rsid w:val="00224CA8"/>
    <w:rsid w:val="002307C2"/>
    <w:rsid w:val="002367F7"/>
    <w:rsid w:val="00242C15"/>
    <w:rsid w:val="0026174F"/>
    <w:rsid w:val="00296F73"/>
    <w:rsid w:val="002B230D"/>
    <w:rsid w:val="002C16FE"/>
    <w:rsid w:val="002C41FE"/>
    <w:rsid w:val="002D618A"/>
    <w:rsid w:val="002E22CD"/>
    <w:rsid w:val="002E6DA1"/>
    <w:rsid w:val="002F1D05"/>
    <w:rsid w:val="00310FE7"/>
    <w:rsid w:val="00317088"/>
    <w:rsid w:val="003605C2"/>
    <w:rsid w:val="0039078E"/>
    <w:rsid w:val="003B50CF"/>
    <w:rsid w:val="003D4447"/>
    <w:rsid w:val="0040210B"/>
    <w:rsid w:val="004129E5"/>
    <w:rsid w:val="0045260D"/>
    <w:rsid w:val="00453FA7"/>
    <w:rsid w:val="00457455"/>
    <w:rsid w:val="004713D9"/>
    <w:rsid w:val="00475589"/>
    <w:rsid w:val="00480EEC"/>
    <w:rsid w:val="00481448"/>
    <w:rsid w:val="00492F53"/>
    <w:rsid w:val="004943AB"/>
    <w:rsid w:val="004E1E05"/>
    <w:rsid w:val="004E3A97"/>
    <w:rsid w:val="004F1255"/>
    <w:rsid w:val="0052051A"/>
    <w:rsid w:val="005218B2"/>
    <w:rsid w:val="00563573"/>
    <w:rsid w:val="00565047"/>
    <w:rsid w:val="00573331"/>
    <w:rsid w:val="005814A2"/>
    <w:rsid w:val="00581C46"/>
    <w:rsid w:val="00591BF3"/>
    <w:rsid w:val="00596818"/>
    <w:rsid w:val="005A1107"/>
    <w:rsid w:val="005B2251"/>
    <w:rsid w:val="005B244C"/>
    <w:rsid w:val="005C3135"/>
    <w:rsid w:val="005D5876"/>
    <w:rsid w:val="005E4ABC"/>
    <w:rsid w:val="00607BAD"/>
    <w:rsid w:val="00626356"/>
    <w:rsid w:val="00635BA6"/>
    <w:rsid w:val="00684C5A"/>
    <w:rsid w:val="0069364F"/>
    <w:rsid w:val="006A7B35"/>
    <w:rsid w:val="006D36C2"/>
    <w:rsid w:val="006D3F02"/>
    <w:rsid w:val="007161DE"/>
    <w:rsid w:val="007713C8"/>
    <w:rsid w:val="00772A8A"/>
    <w:rsid w:val="00776FE9"/>
    <w:rsid w:val="00777225"/>
    <w:rsid w:val="00796B82"/>
    <w:rsid w:val="007A721A"/>
    <w:rsid w:val="007F0230"/>
    <w:rsid w:val="007F1399"/>
    <w:rsid w:val="00804877"/>
    <w:rsid w:val="008107EA"/>
    <w:rsid w:val="008140FD"/>
    <w:rsid w:val="00821CAB"/>
    <w:rsid w:val="00827566"/>
    <w:rsid w:val="00835074"/>
    <w:rsid w:val="00840507"/>
    <w:rsid w:val="008413B5"/>
    <w:rsid w:val="00844D62"/>
    <w:rsid w:val="008509FC"/>
    <w:rsid w:val="00850D5D"/>
    <w:rsid w:val="00850EA0"/>
    <w:rsid w:val="008544B0"/>
    <w:rsid w:val="0087281E"/>
    <w:rsid w:val="00877866"/>
    <w:rsid w:val="00896090"/>
    <w:rsid w:val="00897F04"/>
    <w:rsid w:val="008A6B06"/>
    <w:rsid w:val="008B17BF"/>
    <w:rsid w:val="008C4D86"/>
    <w:rsid w:val="0091226A"/>
    <w:rsid w:val="009203B9"/>
    <w:rsid w:val="0092640A"/>
    <w:rsid w:val="009344AF"/>
    <w:rsid w:val="00940113"/>
    <w:rsid w:val="00943D17"/>
    <w:rsid w:val="00946893"/>
    <w:rsid w:val="0095691E"/>
    <w:rsid w:val="00964B1F"/>
    <w:rsid w:val="00984574"/>
    <w:rsid w:val="009A157F"/>
    <w:rsid w:val="009B4D4B"/>
    <w:rsid w:val="009C1B82"/>
    <w:rsid w:val="009D160B"/>
    <w:rsid w:val="009D5D36"/>
    <w:rsid w:val="009D600F"/>
    <w:rsid w:val="009E4BF9"/>
    <w:rsid w:val="00A073DD"/>
    <w:rsid w:val="00A13FFC"/>
    <w:rsid w:val="00A20035"/>
    <w:rsid w:val="00A266F2"/>
    <w:rsid w:val="00A30159"/>
    <w:rsid w:val="00A44D8C"/>
    <w:rsid w:val="00A472CF"/>
    <w:rsid w:val="00A53852"/>
    <w:rsid w:val="00A652B7"/>
    <w:rsid w:val="00A71278"/>
    <w:rsid w:val="00A850E3"/>
    <w:rsid w:val="00A85741"/>
    <w:rsid w:val="00A946FE"/>
    <w:rsid w:val="00AB7BF0"/>
    <w:rsid w:val="00AD7E79"/>
    <w:rsid w:val="00AE7A0A"/>
    <w:rsid w:val="00AF01B9"/>
    <w:rsid w:val="00B03BA9"/>
    <w:rsid w:val="00B20EC3"/>
    <w:rsid w:val="00B224FC"/>
    <w:rsid w:val="00B46D27"/>
    <w:rsid w:val="00B57111"/>
    <w:rsid w:val="00B81003"/>
    <w:rsid w:val="00B912DC"/>
    <w:rsid w:val="00BA70A7"/>
    <w:rsid w:val="00BD3874"/>
    <w:rsid w:val="00C02332"/>
    <w:rsid w:val="00C05899"/>
    <w:rsid w:val="00C11510"/>
    <w:rsid w:val="00C1485D"/>
    <w:rsid w:val="00C14972"/>
    <w:rsid w:val="00C23E21"/>
    <w:rsid w:val="00C253DD"/>
    <w:rsid w:val="00C36F3B"/>
    <w:rsid w:val="00C43471"/>
    <w:rsid w:val="00C84D1A"/>
    <w:rsid w:val="00C9080B"/>
    <w:rsid w:val="00CB10F9"/>
    <w:rsid w:val="00CB647D"/>
    <w:rsid w:val="00CB7C90"/>
    <w:rsid w:val="00CC0D88"/>
    <w:rsid w:val="00CE207F"/>
    <w:rsid w:val="00CE6783"/>
    <w:rsid w:val="00CE7A6F"/>
    <w:rsid w:val="00D35BD6"/>
    <w:rsid w:val="00D4587B"/>
    <w:rsid w:val="00DA05E4"/>
    <w:rsid w:val="00DA7BE1"/>
    <w:rsid w:val="00DB0589"/>
    <w:rsid w:val="00DB33EE"/>
    <w:rsid w:val="00DE17FF"/>
    <w:rsid w:val="00DE4CD3"/>
    <w:rsid w:val="00DF4F69"/>
    <w:rsid w:val="00E030FA"/>
    <w:rsid w:val="00E05324"/>
    <w:rsid w:val="00E125E9"/>
    <w:rsid w:val="00E16669"/>
    <w:rsid w:val="00E233C0"/>
    <w:rsid w:val="00E25E9C"/>
    <w:rsid w:val="00E316F6"/>
    <w:rsid w:val="00E70CD4"/>
    <w:rsid w:val="00E92A0D"/>
    <w:rsid w:val="00E940BB"/>
    <w:rsid w:val="00E94FF4"/>
    <w:rsid w:val="00E95515"/>
    <w:rsid w:val="00F07E71"/>
    <w:rsid w:val="00F33CCF"/>
    <w:rsid w:val="00F37C01"/>
    <w:rsid w:val="00F46DAA"/>
    <w:rsid w:val="00F47A0D"/>
    <w:rsid w:val="00F505D1"/>
    <w:rsid w:val="00F8761C"/>
    <w:rsid w:val="00F955DA"/>
    <w:rsid w:val="00FA0C6E"/>
    <w:rsid w:val="00FA3937"/>
    <w:rsid w:val="00FA469F"/>
    <w:rsid w:val="00FB490E"/>
    <w:rsid w:val="00FC0BB4"/>
    <w:rsid w:val="00FC70E2"/>
    <w:rsid w:val="00FE29A8"/>
    <w:rsid w:val="00FE4371"/>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90D"/>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customStyle="1" w:styleId="UnresolvedMention1">
    <w:name w:val="Unresolved Mention1"/>
    <w:basedOn w:val="DefaultParagraphFont"/>
    <w:uiPriority w:val="99"/>
    <w:semiHidden/>
    <w:unhideWhenUsed/>
    <w:rsid w:val="00827566"/>
    <w:rPr>
      <w:color w:val="605E5C"/>
      <w:shd w:val="clear" w:color="auto" w:fill="E1DFDD"/>
    </w:rPr>
  </w:style>
  <w:style w:type="character" w:styleId="FollowedHyperlink">
    <w:name w:val="FollowedHyperlink"/>
    <w:basedOn w:val="DefaultParagraphFont"/>
    <w:uiPriority w:val="99"/>
    <w:semiHidden/>
    <w:unhideWhenUsed/>
    <w:rsid w:val="0091226A"/>
    <w:rPr>
      <w:color w:val="954F72" w:themeColor="followedHyperlink"/>
      <w:u w:val="single"/>
    </w:rPr>
  </w:style>
  <w:style w:type="paragraph" w:customStyle="1" w:styleId="Default">
    <w:name w:val="Default"/>
    <w:rsid w:val="005E4A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979379904">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 w:id="1674793832">
      <w:bodyDiv w:val="1"/>
      <w:marLeft w:val="0"/>
      <w:marRight w:val="0"/>
      <w:marTop w:val="0"/>
      <w:marBottom w:val="0"/>
      <w:divBdr>
        <w:top w:val="none" w:sz="0" w:space="0" w:color="auto"/>
        <w:left w:val="none" w:sz="0" w:space="0" w:color="auto"/>
        <w:bottom w:val="none" w:sz="0" w:space="0" w:color="auto"/>
        <w:right w:val="none" w:sz="0" w:space="0" w:color="auto"/>
      </w:divBdr>
    </w:div>
    <w:div w:id="17297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Lohne, Erica</cp:lastModifiedBy>
  <cp:revision>2</cp:revision>
  <cp:lastPrinted>2021-08-23T20:59:00Z</cp:lastPrinted>
  <dcterms:created xsi:type="dcterms:W3CDTF">2022-04-07T21:05:00Z</dcterms:created>
  <dcterms:modified xsi:type="dcterms:W3CDTF">2022-04-07T21:05:00Z</dcterms:modified>
</cp:coreProperties>
</file>