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F6" w:rsidRDefault="0045311F">
      <w:pPr>
        <w:pStyle w:val="Body"/>
        <w:jc w:val="center"/>
      </w:pPr>
      <w:bookmarkStart w:id="0" w:name="_GoBack"/>
      <w:bookmarkEnd w:id="0"/>
      <w:r>
        <w:t xml:space="preserve">March 16, 2023 </w:t>
      </w:r>
    </w:p>
    <w:p w:rsidR="00682FF6" w:rsidRDefault="0045311F">
      <w:pPr>
        <w:pStyle w:val="Body"/>
        <w:jc w:val="center"/>
      </w:pPr>
      <w:r>
        <w:t>Counseling Notes</w:t>
      </w:r>
    </w:p>
    <w:p w:rsidR="00682FF6" w:rsidRDefault="0045311F">
      <w:pPr>
        <w:pStyle w:val="Body"/>
        <w:rPr>
          <w:b/>
          <w:bCs/>
        </w:rPr>
      </w:pPr>
      <w:r>
        <w:rPr>
          <w:b/>
          <w:bCs/>
        </w:rPr>
        <w:t>OPEN FORUM</w:t>
      </w:r>
    </w:p>
    <w:p w:rsidR="00682FF6" w:rsidRDefault="00682FF6">
      <w:pPr>
        <w:pStyle w:val="Body"/>
        <w:rPr>
          <w:b/>
          <w:bCs/>
        </w:rPr>
      </w:pPr>
    </w:p>
    <w:p w:rsidR="00682FF6" w:rsidRDefault="0045311F">
      <w:pPr>
        <w:pStyle w:val="Body"/>
        <w:rPr>
          <w:b/>
          <w:bCs/>
        </w:rPr>
      </w:pPr>
      <w:r>
        <w:rPr>
          <w:b/>
          <w:bCs/>
        </w:rPr>
        <w:t>L</w:t>
      </w:r>
      <w:r w:rsidR="00931EC2">
        <w:rPr>
          <w:b/>
          <w:bCs/>
        </w:rPr>
        <w:t>i</w:t>
      </w:r>
      <w:r>
        <w:rPr>
          <w:b/>
          <w:bCs/>
        </w:rPr>
        <w:t xml:space="preserve"> C: </w:t>
      </w:r>
    </w:p>
    <w:p w:rsidR="00682FF6" w:rsidRDefault="0045311F">
      <w:pPr>
        <w:pStyle w:val="Body"/>
        <w:numPr>
          <w:ilvl w:val="0"/>
          <w:numId w:val="2"/>
        </w:numPr>
      </w:pPr>
      <w:r>
        <w:t>Going to China for 6 weeks comes back may 6</w:t>
      </w:r>
    </w:p>
    <w:p w:rsidR="00682FF6" w:rsidRDefault="0045311F">
      <w:pPr>
        <w:pStyle w:val="Body"/>
        <w:numPr>
          <w:ilvl w:val="0"/>
          <w:numId w:val="2"/>
        </w:numPr>
      </w:pPr>
      <w:r>
        <w:t>Ama</w:t>
      </w:r>
      <w:r w:rsidR="008E64A3">
        <w:t>n</w:t>
      </w:r>
      <w:r>
        <w:t>da G. will consult Mathew or Robert Ethington if she needs support while Lee is on vacation.</w:t>
      </w:r>
    </w:p>
    <w:p w:rsidR="00682FF6" w:rsidRDefault="00682FF6">
      <w:pPr>
        <w:pStyle w:val="Body"/>
      </w:pPr>
    </w:p>
    <w:p w:rsidR="00682FF6" w:rsidRDefault="0045311F">
      <w:pPr>
        <w:pStyle w:val="Body"/>
        <w:rPr>
          <w:b/>
          <w:bCs/>
        </w:rPr>
      </w:pPr>
      <w:r>
        <w:rPr>
          <w:b/>
          <w:bCs/>
        </w:rPr>
        <w:t>Filomena:</w:t>
      </w:r>
    </w:p>
    <w:p w:rsidR="00682FF6" w:rsidRDefault="0045311F">
      <w:pPr>
        <w:pStyle w:val="Body"/>
        <w:numPr>
          <w:ilvl w:val="0"/>
          <w:numId w:val="2"/>
        </w:numPr>
      </w:pPr>
      <w:r>
        <w:t xml:space="preserve"> Check your email from Dr. C</w:t>
      </w:r>
      <w:r>
        <w:rPr>
          <w:lang w:val="nl-NL"/>
        </w:rPr>
        <w:t>hong</w:t>
      </w:r>
      <w:r>
        <w:t>’s office about the finalist for the SRJC president position</w:t>
      </w:r>
      <w:r>
        <w:rPr>
          <w:lang w:val="de-DE"/>
        </w:rPr>
        <w:t xml:space="preserve">. Google </w:t>
      </w:r>
      <w:r>
        <w:t xml:space="preserve">the candidate names if you would like to see previous  interviews on youtube. </w:t>
      </w:r>
    </w:p>
    <w:p w:rsidR="00682FF6" w:rsidRDefault="0045311F">
      <w:pPr>
        <w:pStyle w:val="Body"/>
        <w:numPr>
          <w:ilvl w:val="0"/>
          <w:numId w:val="2"/>
        </w:numPr>
      </w:pPr>
      <w:r>
        <w:t xml:space="preserve">If you see students in your counseling 270 that plan to play for SRJC, make sure to forward them to Filomena or an athletic counselor. Sometimes student come across residency requirements. </w:t>
      </w:r>
    </w:p>
    <w:p w:rsidR="00682FF6" w:rsidRDefault="0045311F">
      <w:pPr>
        <w:pStyle w:val="Body"/>
        <w:rPr>
          <w:b/>
          <w:bCs/>
        </w:rPr>
      </w:pPr>
      <w:r>
        <w:rPr>
          <w:b/>
          <w:bCs/>
        </w:rPr>
        <w:t>Kasia:</w:t>
      </w:r>
    </w:p>
    <w:p w:rsidR="00682FF6" w:rsidRDefault="0045311F">
      <w:pPr>
        <w:pStyle w:val="Body"/>
        <w:numPr>
          <w:ilvl w:val="0"/>
          <w:numId w:val="2"/>
        </w:numPr>
      </w:pPr>
      <w:r>
        <w:t>Reminder that Option A GE pattern indicates In Areas B through E no more than 3 units from any one discipline may be counted in fulfillment of graduation requirements</w:t>
      </w:r>
    </w:p>
    <w:p w:rsidR="00682FF6" w:rsidRDefault="00682FF6">
      <w:pPr>
        <w:pStyle w:val="Body"/>
      </w:pPr>
    </w:p>
    <w:p w:rsidR="00682FF6" w:rsidRDefault="0045311F">
      <w:pPr>
        <w:pStyle w:val="Body"/>
      </w:pPr>
      <w:r>
        <w:rPr>
          <w:b/>
          <w:bCs/>
          <w:lang w:val="es-ES_tradnl"/>
        </w:rPr>
        <w:t>Robert Tuico</w:t>
      </w:r>
      <w:r>
        <w:t xml:space="preserve">: </w:t>
      </w:r>
    </w:p>
    <w:p w:rsidR="00682FF6" w:rsidRDefault="0045311F">
      <w:pPr>
        <w:pStyle w:val="Body"/>
        <w:numPr>
          <w:ilvl w:val="0"/>
          <w:numId w:val="2"/>
        </w:numPr>
      </w:pPr>
      <w:r>
        <w:t xml:space="preserve">Math classes are going through some pre req changes. Robert put the information on the chat. Lots of issues with the changes they were trying to make and the math placement levels. Changes were stalled in CRC. Pushing for fall 24 to get new </w:t>
      </w:r>
      <w:r>
        <w:rPr>
          <w:lang w:val="it-IT"/>
        </w:rPr>
        <w:t xml:space="preserve">UCOP approval. </w:t>
      </w:r>
      <w:r>
        <w:t>Explanation seemed confusing according to Robert. More information to come.</w:t>
      </w:r>
    </w:p>
    <w:p w:rsidR="00682FF6" w:rsidRDefault="00682FF6">
      <w:pPr>
        <w:pStyle w:val="Body"/>
      </w:pPr>
    </w:p>
    <w:p w:rsidR="00682FF6" w:rsidRDefault="0045311F">
      <w:pPr>
        <w:pStyle w:val="Body"/>
        <w:rPr>
          <w:b/>
          <w:bCs/>
        </w:rPr>
      </w:pPr>
      <w:r>
        <w:rPr>
          <w:b/>
          <w:bCs/>
        </w:rPr>
        <w:t xml:space="preserve">Yesenia: </w:t>
      </w:r>
    </w:p>
    <w:p w:rsidR="00682FF6" w:rsidRDefault="0045311F">
      <w:pPr>
        <w:pStyle w:val="Body"/>
        <w:numPr>
          <w:ilvl w:val="0"/>
          <w:numId w:val="2"/>
        </w:numPr>
      </w:pPr>
      <w:r>
        <w:t xml:space="preserve">EOPS is doing HS outreach specifically. Counseling 270 please make the announcement in your classes. EOPS is updating their website and plan to include a High School TAB fall 23.  </w:t>
      </w:r>
    </w:p>
    <w:p w:rsidR="00682FF6" w:rsidRDefault="0045311F">
      <w:pPr>
        <w:pStyle w:val="Body"/>
        <w:numPr>
          <w:ilvl w:val="0"/>
          <w:numId w:val="2"/>
        </w:numPr>
      </w:pPr>
      <w:r>
        <w:t xml:space="preserve">Yesenia confirmed that EOPS will be full for 22/23 academic year by mid April. </w:t>
      </w:r>
    </w:p>
    <w:p w:rsidR="00682FF6" w:rsidRDefault="00682FF6">
      <w:pPr>
        <w:pStyle w:val="Body"/>
      </w:pPr>
    </w:p>
    <w:p w:rsidR="00682FF6" w:rsidRDefault="0045311F">
      <w:pPr>
        <w:pStyle w:val="Body"/>
      </w:pPr>
      <w:r>
        <w:rPr>
          <w:b/>
          <w:bCs/>
          <w:lang w:val="de-DE"/>
        </w:rPr>
        <w:t>Robin:</w:t>
      </w:r>
      <w:r>
        <w:t xml:space="preserve"> </w:t>
      </w:r>
    </w:p>
    <w:p w:rsidR="00682FF6" w:rsidRDefault="0045311F">
      <w:pPr>
        <w:pStyle w:val="Body"/>
        <w:numPr>
          <w:ilvl w:val="0"/>
          <w:numId w:val="2"/>
        </w:numPr>
      </w:pPr>
      <w:r>
        <w:lastRenderedPageBreak/>
        <w:t>Math department is working on stem support sessions to start in the fall 23. More information to come.</w:t>
      </w:r>
    </w:p>
    <w:p w:rsidR="00682FF6" w:rsidRDefault="00682FF6">
      <w:pPr>
        <w:pStyle w:val="Body"/>
      </w:pPr>
    </w:p>
    <w:p w:rsidR="00682FF6" w:rsidRDefault="0045311F">
      <w:pPr>
        <w:pStyle w:val="Body"/>
        <w:rPr>
          <w:b/>
          <w:bCs/>
        </w:rPr>
      </w:pPr>
      <w:r>
        <w:rPr>
          <w:b/>
          <w:bCs/>
        </w:rPr>
        <w:t>Amy:</w:t>
      </w:r>
    </w:p>
    <w:p w:rsidR="00682FF6" w:rsidRDefault="0045311F">
      <w:pPr>
        <w:pStyle w:val="Body"/>
        <w:numPr>
          <w:ilvl w:val="0"/>
          <w:numId w:val="3"/>
        </w:numPr>
      </w:pPr>
      <w:r>
        <w:t xml:space="preserve">What if we brought back math test skills or math anxiety class. Kirby also expressed interest. Counseling 60.1 and 60.2. Jessica L has Bettina teaching materials. </w:t>
      </w:r>
    </w:p>
    <w:p w:rsidR="00682FF6" w:rsidRDefault="00682FF6">
      <w:pPr>
        <w:pStyle w:val="Body"/>
      </w:pPr>
    </w:p>
    <w:p w:rsidR="00682FF6" w:rsidRDefault="00682FF6">
      <w:pPr>
        <w:pStyle w:val="Body"/>
      </w:pPr>
    </w:p>
    <w:p w:rsidR="00682FF6" w:rsidRDefault="00682FF6">
      <w:pPr>
        <w:pStyle w:val="Body"/>
      </w:pPr>
    </w:p>
    <w:p w:rsidR="00682FF6" w:rsidRDefault="00682FF6">
      <w:pPr>
        <w:pStyle w:val="Body"/>
      </w:pPr>
    </w:p>
    <w:p w:rsidR="00682FF6" w:rsidRDefault="0045311F">
      <w:pPr>
        <w:pStyle w:val="Body"/>
        <w:rPr>
          <w:b/>
          <w:bCs/>
        </w:rPr>
      </w:pPr>
      <w:r>
        <w:rPr>
          <w:b/>
          <w:bCs/>
        </w:rPr>
        <w:t>SIS and SCHEDULE RECOMMENDATIONS</w:t>
      </w:r>
    </w:p>
    <w:p w:rsidR="00682FF6" w:rsidRDefault="0045311F">
      <w:pPr>
        <w:pStyle w:val="Body"/>
        <w:rPr>
          <w:b/>
          <w:bCs/>
        </w:rPr>
      </w:pPr>
      <w:r>
        <w:rPr>
          <w:b/>
          <w:bCs/>
        </w:rPr>
        <w:t xml:space="preserve">Amanda: </w:t>
      </w:r>
    </w:p>
    <w:p w:rsidR="00682FF6" w:rsidRDefault="0045311F">
      <w:pPr>
        <w:pStyle w:val="Body"/>
        <w:numPr>
          <w:ilvl w:val="0"/>
          <w:numId w:val="2"/>
        </w:numPr>
      </w:pPr>
      <w:r>
        <w:t xml:space="preserve">Next SIS update. They will be adding in the workshop tab automatic approval for attending a probation or dismissal workshop. If you get a student that mentioned they attended a workshop, send Amanda OR Ankur the name of students along with their student ID to get credit for attending the workshop. Information will still be captured in counseling notes and attendance on SARS. We will create a SARS code for Ankur’s workshops. </w:t>
      </w:r>
    </w:p>
    <w:p w:rsidR="00682FF6" w:rsidRDefault="00682FF6">
      <w:pPr>
        <w:pStyle w:val="Body"/>
      </w:pPr>
    </w:p>
    <w:p w:rsidR="00682FF6" w:rsidRDefault="0045311F">
      <w:pPr>
        <w:pStyle w:val="Body"/>
        <w:rPr>
          <w:b/>
          <w:bCs/>
        </w:rPr>
      </w:pPr>
      <w:r>
        <w:rPr>
          <w:b/>
          <w:bCs/>
          <w:lang w:val="it-IT"/>
        </w:rPr>
        <w:t xml:space="preserve">Vince: </w:t>
      </w:r>
    </w:p>
    <w:p w:rsidR="00682FF6" w:rsidRDefault="0045311F">
      <w:pPr>
        <w:pStyle w:val="Body"/>
        <w:numPr>
          <w:ilvl w:val="0"/>
          <w:numId w:val="2"/>
        </w:numPr>
      </w:pPr>
      <w:r>
        <w:t>Medical terminology HLC 160  has only been offered in S</w:t>
      </w:r>
      <w:r>
        <w:rPr>
          <w:lang w:val="it-IT"/>
        </w:rPr>
        <w:t xml:space="preserve">anta </w:t>
      </w:r>
      <w:r>
        <w:t>R</w:t>
      </w:r>
      <w:r>
        <w:rPr>
          <w:lang w:val="it-IT"/>
        </w:rPr>
        <w:t xml:space="preserve">osa </w:t>
      </w:r>
      <w:r>
        <w:t xml:space="preserve">campus. Requesting online HLC 160. </w:t>
      </w:r>
    </w:p>
    <w:p w:rsidR="00682FF6" w:rsidRDefault="00682FF6">
      <w:pPr>
        <w:pStyle w:val="Body"/>
      </w:pPr>
    </w:p>
    <w:p w:rsidR="00682FF6" w:rsidRDefault="0045311F">
      <w:pPr>
        <w:pStyle w:val="Body"/>
        <w:rPr>
          <w:b/>
          <w:bCs/>
        </w:rPr>
      </w:pPr>
      <w:r>
        <w:rPr>
          <w:b/>
          <w:bCs/>
          <w:lang w:val="it-IT"/>
        </w:rPr>
        <w:t>Nicole</w:t>
      </w:r>
      <w:r>
        <w:rPr>
          <w:b/>
          <w:bCs/>
        </w:rPr>
        <w:t xml:space="preserve"> F:</w:t>
      </w:r>
    </w:p>
    <w:p w:rsidR="00682FF6" w:rsidRDefault="0045311F">
      <w:pPr>
        <w:pStyle w:val="Body"/>
        <w:numPr>
          <w:ilvl w:val="0"/>
          <w:numId w:val="2"/>
        </w:numPr>
      </w:pPr>
      <w:r>
        <w:t xml:space="preserve">In the future, can add one or two more sections of Counseling 270 at the end of the spring semester. </w:t>
      </w:r>
    </w:p>
    <w:p w:rsidR="00682FF6" w:rsidRDefault="0045311F">
      <w:pPr>
        <w:pStyle w:val="Body"/>
        <w:rPr>
          <w:b/>
          <w:bCs/>
        </w:rPr>
      </w:pPr>
      <w:r>
        <w:rPr>
          <w:b/>
          <w:bCs/>
          <w:lang w:val="sv-SE"/>
        </w:rPr>
        <w:t xml:space="preserve">Barbara: </w:t>
      </w:r>
    </w:p>
    <w:p w:rsidR="00682FF6" w:rsidRDefault="0045311F">
      <w:pPr>
        <w:pStyle w:val="Body"/>
        <w:numPr>
          <w:ilvl w:val="0"/>
          <w:numId w:val="2"/>
        </w:numPr>
      </w:pPr>
      <w:r>
        <w:rPr>
          <w:b/>
          <w:bCs/>
        </w:rPr>
        <w:t>C</w:t>
      </w:r>
      <w:r>
        <w:t xml:space="preserve">an we extend the classes from 3 days to more days. It’s a lot of material to cover in a short period and long hours. </w:t>
      </w:r>
    </w:p>
    <w:p w:rsidR="00682FF6" w:rsidRDefault="0045311F">
      <w:pPr>
        <w:pStyle w:val="ListParagraph"/>
        <w:numPr>
          <w:ilvl w:val="0"/>
          <w:numId w:val="5"/>
        </w:numPr>
      </w:pPr>
      <w:r>
        <w:rPr>
          <w:b/>
          <w:bCs/>
        </w:rPr>
        <w:t xml:space="preserve">Roberto: </w:t>
      </w:r>
      <w:r>
        <w:t xml:space="preserve">Lets evaluate the content of Counseling 270. Maybe include less and more impactful information. A Counseling 270 update group was suggested but know body took the bait. First semester, options and choice, coming up with plans is Roberts his suggestion. </w:t>
      </w:r>
    </w:p>
    <w:p w:rsidR="00682FF6" w:rsidRDefault="0045311F">
      <w:pPr>
        <w:pStyle w:val="ListParagraph"/>
        <w:numPr>
          <w:ilvl w:val="0"/>
          <w:numId w:val="5"/>
        </w:numPr>
      </w:pPr>
      <w:r>
        <w:rPr>
          <w:b/>
          <w:bCs/>
        </w:rPr>
        <w:t>Filomena:</w:t>
      </w:r>
      <w:r>
        <w:t xml:space="preserve"> Agrees with Roberto, Lets discuss if we really want to keepCounseling 270. Should we change our on boarding option? How do we want to onboard students period. </w:t>
      </w:r>
    </w:p>
    <w:p w:rsidR="00682FF6" w:rsidRDefault="0045311F">
      <w:pPr>
        <w:pStyle w:val="ListParagraph"/>
        <w:numPr>
          <w:ilvl w:val="0"/>
          <w:numId w:val="5"/>
        </w:numPr>
      </w:pPr>
      <w:r>
        <w:rPr>
          <w:b/>
          <w:bCs/>
        </w:rPr>
        <w:lastRenderedPageBreak/>
        <w:t>Robert Tuico:</w:t>
      </w:r>
      <w:r>
        <w:t xml:space="preserve"> lets evaluate the effectiveness of counseling 270. Does it really stick?Are their other colleges that offer a course for the orientation component.</w:t>
      </w:r>
    </w:p>
    <w:p w:rsidR="00682FF6" w:rsidRDefault="0045311F">
      <w:pPr>
        <w:pStyle w:val="ListParagraph"/>
        <w:numPr>
          <w:ilvl w:val="0"/>
          <w:numId w:val="5"/>
        </w:numPr>
      </w:pPr>
      <w:r>
        <w:rPr>
          <w:b/>
          <w:bCs/>
        </w:rPr>
        <w:t xml:space="preserve">Amanda G: </w:t>
      </w:r>
      <w:r>
        <w:t>Doesn’t sit well that dual enrollment students needs to pay a health fee w</w:t>
      </w:r>
      <w:r w:rsidR="00C90122">
        <w:t>hen enrolling in counseling 270 or any fees to be given Priority 3.  So students who can afford it get a higher priority?</w:t>
      </w:r>
    </w:p>
    <w:p w:rsidR="00682FF6" w:rsidRDefault="0045311F">
      <w:pPr>
        <w:pStyle w:val="ListParagraph"/>
        <w:numPr>
          <w:ilvl w:val="0"/>
          <w:numId w:val="5"/>
        </w:numPr>
      </w:pPr>
      <w:r>
        <w:rPr>
          <w:b/>
          <w:bCs/>
        </w:rPr>
        <w:t>Amy:</w:t>
      </w:r>
      <w:r>
        <w:t xml:space="preserve"> Piner HS mentioned the health fee becomes an issue. </w:t>
      </w:r>
    </w:p>
    <w:p w:rsidR="00682FF6" w:rsidRDefault="0045311F">
      <w:pPr>
        <w:pStyle w:val="ListParagraph"/>
        <w:numPr>
          <w:ilvl w:val="0"/>
          <w:numId w:val="5"/>
        </w:numPr>
      </w:pPr>
      <w:r>
        <w:rPr>
          <w:b/>
          <w:bCs/>
        </w:rPr>
        <w:t>Amanda G:</w:t>
      </w:r>
      <w:r>
        <w:t xml:space="preserve"> if we want to make changes we need to do it asap: Planning for spring starts in August.</w:t>
      </w:r>
    </w:p>
    <w:p w:rsidR="00682FF6" w:rsidRDefault="0045311F">
      <w:pPr>
        <w:pStyle w:val="ListParagraph"/>
        <w:numPr>
          <w:ilvl w:val="0"/>
          <w:numId w:val="5"/>
        </w:numPr>
      </w:pPr>
      <w:r>
        <w:rPr>
          <w:b/>
          <w:bCs/>
        </w:rPr>
        <w:t xml:space="preserve">Liz: </w:t>
      </w:r>
      <w:r>
        <w:t xml:space="preserve">is willing to create a doodle poll. Amanda will connect with Liz to get a sense about were people are at with counseling 270. </w:t>
      </w:r>
    </w:p>
    <w:p w:rsidR="00682FF6" w:rsidRDefault="0045311F">
      <w:pPr>
        <w:pStyle w:val="ListParagraph"/>
        <w:numPr>
          <w:ilvl w:val="0"/>
          <w:numId w:val="5"/>
        </w:numPr>
      </w:pPr>
      <w:r>
        <w:rPr>
          <w:b/>
          <w:bCs/>
        </w:rPr>
        <w:t>Amanda M:</w:t>
      </w:r>
      <w:r>
        <w:t xml:space="preserve"> what if we made counseling 270 a  .25 unit class. </w:t>
      </w:r>
    </w:p>
    <w:p w:rsidR="00682FF6" w:rsidRDefault="0045311F">
      <w:pPr>
        <w:pStyle w:val="ListParagraph"/>
        <w:numPr>
          <w:ilvl w:val="0"/>
          <w:numId w:val="5"/>
        </w:numPr>
      </w:pPr>
      <w:r>
        <w:t xml:space="preserve">March 30th meeting will be dedicated to work on counseling 270. Liz will lead the meeting. </w:t>
      </w:r>
    </w:p>
    <w:p w:rsidR="00682FF6" w:rsidRDefault="0045311F">
      <w:pPr>
        <w:pStyle w:val="ListParagraph"/>
        <w:numPr>
          <w:ilvl w:val="0"/>
          <w:numId w:val="5"/>
        </w:numPr>
      </w:pPr>
      <w:r>
        <w:rPr>
          <w:b/>
          <w:bCs/>
        </w:rPr>
        <w:t xml:space="preserve">Andrea: </w:t>
      </w:r>
      <w:r>
        <w:t xml:space="preserve">reason its 3 days was created because we were tying out multiple sections at the same time for collaboration between instructors. </w:t>
      </w:r>
    </w:p>
    <w:p w:rsidR="00682FF6" w:rsidRDefault="0045311F">
      <w:pPr>
        <w:pStyle w:val="Body"/>
        <w:rPr>
          <w:b/>
          <w:bCs/>
        </w:rPr>
      </w:pPr>
      <w:r>
        <w:rPr>
          <w:b/>
          <w:bCs/>
        </w:rPr>
        <w:t xml:space="preserve">COUNSELING </w:t>
      </w:r>
      <w:r>
        <w:rPr>
          <w:b/>
          <w:bCs/>
          <w:lang w:val="pt-PT"/>
        </w:rPr>
        <w:t>BEST PRACTICES</w:t>
      </w:r>
    </w:p>
    <w:p w:rsidR="00682FF6" w:rsidRDefault="0045311F">
      <w:pPr>
        <w:pStyle w:val="Body"/>
        <w:numPr>
          <w:ilvl w:val="0"/>
          <w:numId w:val="2"/>
        </w:numPr>
      </w:pPr>
      <w:r>
        <w:rPr>
          <w:b/>
          <w:bCs/>
          <w:lang w:val="it-IT"/>
        </w:rPr>
        <w:t xml:space="preserve">Andrea: </w:t>
      </w:r>
      <w:r>
        <w:t xml:space="preserve">A student petitions to graduate but took </w:t>
      </w:r>
      <w:r>
        <w:rPr>
          <w:lang w:val="de-DE"/>
        </w:rPr>
        <w:t xml:space="preserve"> Art 7a </w:t>
      </w:r>
      <w:r>
        <w:t xml:space="preserve">when it was a variable unit class. In degree audit it checked it off but she only had 7.5 units in are C. Andrea advocated for the student with admissions. Used option A which allowed her to meet state requirements.  Andrea called Randelyn and Vyta and ran through scenarios. Waiver of college regulation was the form to submit then called evaluation to resubmit grad petition. </w:t>
      </w:r>
    </w:p>
    <w:p w:rsidR="00682FF6" w:rsidRDefault="0045311F">
      <w:pPr>
        <w:pStyle w:val="Body"/>
        <w:numPr>
          <w:ilvl w:val="0"/>
          <w:numId w:val="2"/>
        </w:numPr>
        <w:rPr>
          <w:color w:val="FF2600"/>
        </w:rPr>
      </w:pPr>
      <w:r>
        <w:rPr>
          <w:b/>
          <w:bCs/>
          <w:color w:val="FF2600"/>
        </w:rPr>
        <w:t xml:space="preserve">If you see a student with catalog rights that start with 21/22. You can revert to the previous year GE pattern because as an institution we did not post the changes until after the fall 21 semester started. </w:t>
      </w:r>
    </w:p>
    <w:p w:rsidR="00682FF6" w:rsidRDefault="0045311F">
      <w:pPr>
        <w:pStyle w:val="Default"/>
        <w:numPr>
          <w:ilvl w:val="1"/>
          <w:numId w:val="3"/>
        </w:numPr>
        <w:spacing w:line="360" w:lineRule="atLeast"/>
        <w:rPr>
          <w:rFonts w:ascii="Calibri" w:hAnsi="Calibri"/>
          <w:sz w:val="21"/>
          <w:szCs w:val="21"/>
        </w:rPr>
      </w:pPr>
      <w:r>
        <w:rPr>
          <w:rFonts w:ascii="Calibri" w:hAnsi="Calibri"/>
          <w:sz w:val="21"/>
          <w:szCs w:val="21"/>
        </w:rPr>
        <w:t>From Amanda’s email on 2/1/23:</w:t>
      </w:r>
    </w:p>
    <w:p w:rsidR="00682FF6" w:rsidRDefault="0045311F">
      <w:pPr>
        <w:pStyle w:val="Default"/>
        <w:numPr>
          <w:ilvl w:val="2"/>
          <w:numId w:val="3"/>
        </w:numPr>
        <w:spacing w:line="360" w:lineRule="atLeast"/>
        <w:rPr>
          <w:rFonts w:ascii="Calibri" w:hAnsi="Calibri"/>
          <w:sz w:val="21"/>
          <w:szCs w:val="21"/>
        </w:rPr>
      </w:pPr>
      <w:r>
        <w:rPr>
          <w:rFonts w:ascii="Calibri" w:hAnsi="Calibri"/>
          <w:sz w:val="21"/>
          <w:szCs w:val="21"/>
          <w:shd w:val="clear" w:color="auto" w:fill="FFFFFF"/>
        </w:rPr>
        <w:t xml:space="preserve">Area F </w:t>
      </w:r>
      <w:r>
        <w:rPr>
          <w:rFonts w:ascii="Calibri" w:hAnsi="Calibri"/>
          <w:sz w:val="21"/>
          <w:szCs w:val="21"/>
          <w:shd w:val="clear" w:color="auto" w:fill="FFF100"/>
        </w:rPr>
        <w:t>Ethnic</w:t>
      </w:r>
      <w:r>
        <w:rPr>
          <w:rFonts w:ascii="Calibri" w:hAnsi="Calibri"/>
          <w:sz w:val="21"/>
          <w:szCs w:val="21"/>
          <w:shd w:val="clear" w:color="auto" w:fill="FFFFFF"/>
        </w:rPr>
        <w:t xml:space="preserve"> </w:t>
      </w:r>
      <w:r>
        <w:rPr>
          <w:rFonts w:ascii="Calibri" w:hAnsi="Calibri"/>
          <w:sz w:val="21"/>
          <w:szCs w:val="21"/>
          <w:shd w:val="clear" w:color="auto" w:fill="FFF100"/>
        </w:rPr>
        <w:t>Studies</w:t>
      </w:r>
      <w:r>
        <w:rPr>
          <w:rFonts w:ascii="Calibri" w:hAnsi="Calibri"/>
          <w:sz w:val="21"/>
          <w:szCs w:val="21"/>
          <w:shd w:val="clear" w:color="auto" w:fill="FFFFFF"/>
        </w:rPr>
        <w:t xml:space="preserve"> requirement issues most likely will arise with students whose catalog rights start 2021-2022.  If you have a student who is petitioning to graduate in this current semester (or beyond) and their catalog rights start in Fall 2021, we can honor the first CSU GE sheet we had posted to the web, which was our original F2021 GE sheet that did not include area F, for their degree.  We did not update the web until 9/6/22 with the new F2021 GE. If you help a student graduate with this situation, email Randellyn so she sees it.  Remind the student that they will </w:t>
      </w:r>
      <w:r>
        <w:rPr>
          <w:rFonts w:ascii="Calibri" w:hAnsi="Calibri"/>
          <w:b/>
          <w:bCs/>
          <w:sz w:val="21"/>
          <w:szCs w:val="21"/>
          <w:u w:val="single"/>
          <w:shd w:val="clear" w:color="auto" w:fill="FFFFFF"/>
        </w:rPr>
        <w:t>absolutely need Area F for the CSU graduation</w:t>
      </w:r>
      <w:r>
        <w:rPr>
          <w:rFonts w:ascii="Calibri" w:hAnsi="Calibri"/>
          <w:sz w:val="21"/>
          <w:szCs w:val="21"/>
          <w:shd w:val="clear" w:color="auto" w:fill="FFFFFF"/>
        </w:rPr>
        <w:t xml:space="preserve"> so it’s a good idea to take the class at SRJC.  </w:t>
      </w:r>
    </w:p>
    <w:p w:rsidR="00682FF6" w:rsidRDefault="0045311F">
      <w:pPr>
        <w:pStyle w:val="Default"/>
        <w:numPr>
          <w:ilvl w:val="2"/>
          <w:numId w:val="3"/>
        </w:numPr>
        <w:spacing w:line="360" w:lineRule="atLeast"/>
        <w:rPr>
          <w:rFonts w:ascii="Calibri" w:hAnsi="Calibri"/>
          <w:sz w:val="21"/>
          <w:szCs w:val="21"/>
        </w:rPr>
      </w:pPr>
      <w:r>
        <w:rPr>
          <w:rFonts w:ascii="Calibri" w:hAnsi="Calibri"/>
          <w:sz w:val="21"/>
          <w:szCs w:val="21"/>
          <w:shd w:val="clear" w:color="auto" w:fill="FFFFFF"/>
        </w:rPr>
        <w:t xml:space="preserve">If you run a degree audit 21/22 academic year, you will only see the GE pattern option B with ethnic studies on it so you have to remember to add 3 units so the student has  9 </w:t>
      </w:r>
      <w:r>
        <w:rPr>
          <w:rFonts w:ascii="Calibri" w:hAnsi="Calibri"/>
          <w:sz w:val="21"/>
          <w:szCs w:val="21"/>
          <w:shd w:val="clear" w:color="auto" w:fill="FFFFFF"/>
        </w:rPr>
        <w:lastRenderedPageBreak/>
        <w:t>units for area D. With the new pattern they only need 6 units in area D and 3 units in area F.</w:t>
      </w:r>
    </w:p>
    <w:p w:rsidR="00682FF6" w:rsidRDefault="0045311F">
      <w:pPr>
        <w:pStyle w:val="Default"/>
        <w:spacing w:line="360" w:lineRule="atLeast"/>
        <w:rPr>
          <w:rFonts w:ascii="Calibri" w:eastAsia="Calibri" w:hAnsi="Calibri" w:cs="Calibri"/>
          <w:sz w:val="29"/>
          <w:szCs w:val="29"/>
          <w:shd w:val="clear" w:color="auto" w:fill="FFFFFF"/>
        </w:rPr>
      </w:pPr>
      <w:r>
        <w:rPr>
          <w:rFonts w:ascii="Calibri" w:hAnsi="Calibri"/>
          <w:color w:val="1F497D"/>
          <w:sz w:val="29"/>
          <w:szCs w:val="29"/>
          <w:shd w:val="clear" w:color="auto" w:fill="FFFFFF"/>
        </w:rPr>
        <w:t> </w:t>
      </w:r>
    </w:p>
    <w:p w:rsidR="00682FF6" w:rsidRDefault="00682FF6">
      <w:pPr>
        <w:pStyle w:val="Default"/>
        <w:spacing w:line="360" w:lineRule="atLeast"/>
        <w:rPr>
          <w:rFonts w:ascii="Calibri" w:eastAsia="Calibri" w:hAnsi="Calibri" w:cs="Calibri"/>
          <w:color w:val="1F497D"/>
          <w:sz w:val="29"/>
          <w:szCs w:val="29"/>
        </w:rPr>
      </w:pPr>
    </w:p>
    <w:p w:rsidR="00682FF6" w:rsidRDefault="0045311F">
      <w:pPr>
        <w:pStyle w:val="Body"/>
        <w:numPr>
          <w:ilvl w:val="0"/>
          <w:numId w:val="2"/>
        </w:numPr>
      </w:pPr>
      <w:r>
        <w:rPr>
          <w:b/>
          <w:bCs/>
          <w:lang w:val="sv-SE"/>
        </w:rPr>
        <w:t>Barbara:</w:t>
      </w:r>
      <w:r>
        <w:t xml:space="preserve"> if they take ethnic studies and are missing 3 unit in social science can they do a GE course sub. We don’</w:t>
      </w:r>
      <w:r>
        <w:rPr>
          <w:lang w:val="pt-PT"/>
        </w:rPr>
        <w:t xml:space="preserve">t do GE course sub. </w:t>
      </w:r>
    </w:p>
    <w:p w:rsidR="00682FF6" w:rsidRDefault="00682FF6">
      <w:pPr>
        <w:pStyle w:val="Body"/>
      </w:pPr>
    </w:p>
    <w:p w:rsidR="00682FF6" w:rsidRDefault="00682FF6">
      <w:pPr>
        <w:pStyle w:val="Body"/>
      </w:pPr>
    </w:p>
    <w:p w:rsidR="00682FF6" w:rsidRDefault="0045311F">
      <w:pPr>
        <w:pStyle w:val="Body"/>
        <w:rPr>
          <w:b/>
          <w:bCs/>
        </w:rPr>
      </w:pPr>
      <w:r>
        <w:rPr>
          <w:b/>
          <w:bCs/>
        </w:rPr>
        <w:t>OUTREACH</w:t>
      </w:r>
    </w:p>
    <w:p w:rsidR="00682FF6" w:rsidRDefault="0045311F">
      <w:pPr>
        <w:pStyle w:val="Body"/>
        <w:numPr>
          <w:ilvl w:val="0"/>
          <w:numId w:val="6"/>
        </w:numPr>
        <w:rPr>
          <w:b/>
          <w:bCs/>
        </w:rPr>
      </w:pPr>
      <w:r>
        <w:rPr>
          <w:b/>
          <w:bCs/>
        </w:rPr>
        <w:t>Andrea: Petaluma Outreach</w:t>
      </w:r>
    </w:p>
    <w:p w:rsidR="00682FF6" w:rsidRDefault="0045311F">
      <w:pPr>
        <w:pStyle w:val="ListParagraph"/>
        <w:numPr>
          <w:ilvl w:val="0"/>
          <w:numId w:val="8"/>
        </w:numPr>
      </w:pPr>
      <w:r>
        <w:t xml:space="preserve">High School partners complaining that even when they complete counseling270. They still come out confused. HS partners requested if counselors can visit Petaluma HS and help students make an ed plans. </w:t>
      </w:r>
    </w:p>
    <w:p w:rsidR="00682FF6" w:rsidRDefault="0045311F">
      <w:pPr>
        <w:pStyle w:val="ListParagraph"/>
        <w:numPr>
          <w:ilvl w:val="0"/>
          <w:numId w:val="8"/>
        </w:numPr>
      </w:pPr>
      <w:r>
        <w:t>PILOT for jump start program will be ed planning at the HS</w:t>
      </w:r>
    </w:p>
    <w:p w:rsidR="00682FF6" w:rsidRDefault="0045311F">
      <w:pPr>
        <w:pStyle w:val="ListParagraph"/>
        <w:numPr>
          <w:ilvl w:val="0"/>
          <w:numId w:val="8"/>
        </w:numPr>
      </w:pPr>
      <w:r>
        <w:t xml:space="preserve">Barbara comment: Ventura use to do something similar during orientation. One workshop was a computer room where counselors would help do an ed plan. </w:t>
      </w:r>
    </w:p>
    <w:p w:rsidR="00682FF6" w:rsidRDefault="0045311F">
      <w:pPr>
        <w:pStyle w:val="ListParagraph"/>
        <w:numPr>
          <w:ilvl w:val="0"/>
          <w:numId w:val="8"/>
        </w:numPr>
      </w:pPr>
      <w:r>
        <w:t xml:space="preserve">LIZ: we can discuss liaison HS workshops for smaller schools. </w:t>
      </w:r>
    </w:p>
    <w:p w:rsidR="00682FF6" w:rsidRDefault="0045311F">
      <w:pPr>
        <w:pStyle w:val="ListParagraph"/>
        <w:numPr>
          <w:ilvl w:val="0"/>
          <w:numId w:val="8"/>
        </w:numPr>
      </w:pPr>
      <w:r>
        <w:t xml:space="preserve">Roberto: its also a way to capture students that did not do counseling 270 for a vairty of reasons. </w:t>
      </w:r>
    </w:p>
    <w:p w:rsidR="00682FF6" w:rsidRDefault="0045311F">
      <w:pPr>
        <w:pStyle w:val="ListParagraph"/>
        <w:numPr>
          <w:ilvl w:val="0"/>
          <w:numId w:val="8"/>
        </w:numPr>
      </w:pPr>
      <w:r>
        <w:t xml:space="preserve">Chris: week 4-8 would be great when we don’t hurt the student flow. </w:t>
      </w:r>
    </w:p>
    <w:p w:rsidR="00682FF6" w:rsidRDefault="00682FF6">
      <w:pPr>
        <w:pStyle w:val="Body"/>
      </w:pPr>
    </w:p>
    <w:p w:rsidR="00682FF6" w:rsidRDefault="00682FF6">
      <w:pPr>
        <w:pStyle w:val="Body"/>
      </w:pPr>
    </w:p>
    <w:p w:rsidR="00682FF6" w:rsidRDefault="0045311F">
      <w:pPr>
        <w:pStyle w:val="Body"/>
        <w:rPr>
          <w:b/>
          <w:bCs/>
        </w:rPr>
      </w:pPr>
      <w:r>
        <w:rPr>
          <w:b/>
          <w:bCs/>
        </w:rPr>
        <w:t>COLLEGE INFO</w:t>
      </w:r>
    </w:p>
    <w:p w:rsidR="00682FF6" w:rsidRDefault="0045311F">
      <w:pPr>
        <w:pStyle w:val="Body"/>
        <w:numPr>
          <w:ilvl w:val="0"/>
          <w:numId w:val="6"/>
        </w:numPr>
        <w:rPr>
          <w:b/>
          <w:bCs/>
        </w:rPr>
      </w:pPr>
      <w:r>
        <w:rPr>
          <w:b/>
          <w:bCs/>
        </w:rPr>
        <w:t xml:space="preserve">Amanda G: </w:t>
      </w:r>
    </w:p>
    <w:p w:rsidR="00682FF6" w:rsidRDefault="0045311F">
      <w:pPr>
        <w:pStyle w:val="ListParagraph"/>
        <w:numPr>
          <w:ilvl w:val="0"/>
          <w:numId w:val="10"/>
        </w:numPr>
      </w:pPr>
      <w:r>
        <w:t xml:space="preserve">STNC can be consider for internal candidates for hiring. </w:t>
      </w:r>
    </w:p>
    <w:p w:rsidR="00682FF6" w:rsidRDefault="0045311F">
      <w:pPr>
        <w:pStyle w:val="ListParagraph"/>
        <w:numPr>
          <w:ilvl w:val="0"/>
          <w:numId w:val="10"/>
        </w:numPr>
      </w:pPr>
      <w:r>
        <w:t>A&amp;R will outsource the printing of certificates and degrees. They will get a electronic copy much faster and the printed copy will arrive faster. Starting this may. If they have any issues, contact admissions.</w:t>
      </w:r>
    </w:p>
    <w:p w:rsidR="00682FF6" w:rsidRDefault="0045311F">
      <w:pPr>
        <w:pStyle w:val="ListParagraph"/>
        <w:numPr>
          <w:ilvl w:val="0"/>
          <w:numId w:val="10"/>
        </w:numPr>
      </w:pPr>
      <w:r>
        <w:t xml:space="preserve">Natural Science degree: always an issue when it comes to completing classes in 3 disciplines. Reached out to Victor Tam so they can clean up the headings and make it more students friendly. </w:t>
      </w:r>
    </w:p>
    <w:p w:rsidR="00682FF6" w:rsidRDefault="0045311F">
      <w:pPr>
        <w:pStyle w:val="ListParagraph"/>
        <w:numPr>
          <w:ilvl w:val="0"/>
          <w:numId w:val="10"/>
        </w:numPr>
      </w:pPr>
      <w:r>
        <w:lastRenderedPageBreak/>
        <w:t>Parents with children under 17 will get priority 1 under legislation AB 2881. This is a state requirement needs to be done by July 1</w:t>
      </w:r>
    </w:p>
    <w:p w:rsidR="00682FF6" w:rsidRDefault="0045311F">
      <w:pPr>
        <w:pStyle w:val="ListParagraph"/>
        <w:numPr>
          <w:ilvl w:val="1"/>
          <w:numId w:val="10"/>
        </w:numPr>
      </w:pPr>
      <w:r>
        <w:t>For students that are already SRJC students, SRJC will be sending out a notification.</w:t>
      </w:r>
    </w:p>
    <w:p w:rsidR="00682FF6" w:rsidRDefault="00DA69F5">
      <w:pPr>
        <w:pStyle w:val="ListParagraph"/>
        <w:numPr>
          <w:ilvl w:val="1"/>
          <w:numId w:val="11"/>
        </w:numPr>
      </w:pPr>
      <w:hyperlink r:id="rId7" w:history="1">
        <w:r w:rsidR="0045311F">
          <w:rPr>
            <w:rStyle w:val="Hyperlink0"/>
          </w:rPr>
          <w:t>https://leginfo.legislature.ca.gov/faces/billNavClient.xhtml?bill_id=202120220AB2881</w:t>
        </w:r>
      </w:hyperlink>
    </w:p>
    <w:p w:rsidR="00682FF6" w:rsidRDefault="00682FF6">
      <w:pPr>
        <w:pStyle w:val="ListParagraph"/>
        <w:ind w:left="0"/>
      </w:pPr>
    </w:p>
    <w:p w:rsidR="00682FF6" w:rsidRDefault="0045311F">
      <w:pPr>
        <w:pStyle w:val="ListParagraph"/>
        <w:ind w:left="0"/>
        <w:rPr>
          <w:b/>
          <w:bCs/>
        </w:rPr>
      </w:pPr>
      <w:r>
        <w:rPr>
          <w:b/>
          <w:bCs/>
        </w:rPr>
        <w:t xml:space="preserve">QUESTION: Do we want to have the responsibility of giving level 1 in SIS for students that are already students. </w:t>
      </w:r>
    </w:p>
    <w:p w:rsidR="00682FF6" w:rsidRDefault="0045311F">
      <w:pPr>
        <w:pStyle w:val="ListParagraph"/>
        <w:numPr>
          <w:ilvl w:val="1"/>
          <w:numId w:val="11"/>
        </w:numPr>
      </w:pPr>
      <w:r>
        <w:t xml:space="preserve">Overall the group mentioned that although its a good gesture it might might open pandora box. Maybe we have access but not promoted it to students. Maybe we should invite Vyta to our meeting for more information. </w:t>
      </w:r>
    </w:p>
    <w:p w:rsidR="00682FF6" w:rsidRDefault="0045311F">
      <w:pPr>
        <w:pStyle w:val="ListParagraph"/>
        <w:numPr>
          <w:ilvl w:val="1"/>
          <w:numId w:val="11"/>
        </w:numPr>
      </w:pPr>
      <w:r>
        <w:t xml:space="preserve">Some counselor had the concern about access to classes that get full quickly. </w:t>
      </w:r>
    </w:p>
    <w:p w:rsidR="00682FF6" w:rsidRDefault="00682FF6">
      <w:pPr>
        <w:pStyle w:val="ListParagraph"/>
        <w:ind w:left="0"/>
      </w:pPr>
    </w:p>
    <w:p w:rsidR="00682FF6" w:rsidRDefault="00682FF6">
      <w:pPr>
        <w:pStyle w:val="ListParagraph"/>
        <w:ind w:left="2160"/>
      </w:pPr>
    </w:p>
    <w:p w:rsidR="00682FF6" w:rsidRDefault="0045311F">
      <w:pPr>
        <w:pStyle w:val="ListParagraph"/>
        <w:rPr>
          <w:b/>
          <w:bCs/>
        </w:rPr>
      </w:pPr>
      <w:r>
        <w:rPr>
          <w:b/>
          <w:bCs/>
        </w:rPr>
        <w:t>NEW JOB DESCRIPTION</w:t>
      </w:r>
    </w:p>
    <w:p w:rsidR="00682FF6" w:rsidRDefault="0045311F">
      <w:pPr>
        <w:pStyle w:val="ListParagraph"/>
        <w:numPr>
          <w:ilvl w:val="1"/>
          <w:numId w:val="11"/>
        </w:numPr>
      </w:pPr>
      <w:r>
        <w:t>MOU was signed by DR. CHONG and president of AFA.</w:t>
      </w:r>
    </w:p>
    <w:p w:rsidR="00682FF6" w:rsidRDefault="0045311F">
      <w:pPr>
        <w:pStyle w:val="ListParagraph"/>
        <w:numPr>
          <w:ilvl w:val="1"/>
          <w:numId w:val="11"/>
        </w:numPr>
      </w:pPr>
      <w:r>
        <w:t xml:space="preserve">Some consolidation was made. Josh Adams formatted our job description. </w:t>
      </w:r>
    </w:p>
    <w:p w:rsidR="005E7993" w:rsidRDefault="005E7993" w:rsidP="005E7993">
      <w:pPr>
        <w:pStyle w:val="ListParagraph"/>
        <w:numPr>
          <w:ilvl w:val="1"/>
          <w:numId w:val="11"/>
        </w:numPr>
      </w:pPr>
      <w:r>
        <w:t xml:space="preserve">See new MOU here </w:t>
      </w:r>
      <w:hyperlink r:id="rId8" w:history="1">
        <w:r w:rsidRPr="005E7993">
          <w:rPr>
            <w:rStyle w:val="Hyperlink"/>
          </w:rPr>
          <w:t>http://www.afa-srjc.org/Contract/MOU/MOU_A17_Counseling_Faculty_2023.pdf</w:t>
        </w:r>
      </w:hyperlink>
    </w:p>
    <w:p w:rsidR="00682FF6" w:rsidRDefault="0045311F">
      <w:pPr>
        <w:pStyle w:val="ListParagraph"/>
        <w:numPr>
          <w:ilvl w:val="1"/>
          <w:numId w:val="11"/>
        </w:numPr>
      </w:pPr>
      <w:r>
        <w:t xml:space="preserve">Districted added DEI language </w:t>
      </w:r>
    </w:p>
    <w:p w:rsidR="00682FF6" w:rsidRDefault="005E7993">
      <w:pPr>
        <w:pStyle w:val="ListParagraph"/>
        <w:numPr>
          <w:ilvl w:val="1"/>
          <w:numId w:val="11"/>
        </w:numPr>
      </w:pPr>
      <w:r>
        <w:t xml:space="preserve">Talking about fall: </w:t>
      </w:r>
      <w:r w:rsidR="0045311F">
        <w:t xml:space="preserve">1 day remote </w:t>
      </w:r>
      <w:r>
        <w:t>for our schedule. She wants feed</w:t>
      </w:r>
      <w:r w:rsidR="0045311F">
        <w:t xml:space="preserve">back if counselors have any issues about this. </w:t>
      </w:r>
    </w:p>
    <w:p w:rsidR="00682FF6" w:rsidRDefault="0045311F">
      <w:pPr>
        <w:pStyle w:val="ListParagraph"/>
        <w:numPr>
          <w:ilvl w:val="1"/>
          <w:numId w:val="11"/>
        </w:numPr>
      </w:pPr>
      <w:r>
        <w:t>What does our new counseling</w:t>
      </w:r>
      <w:r w:rsidR="005E7993">
        <w:t xml:space="preserve"> workweek</w:t>
      </w:r>
      <w:r>
        <w:t xml:space="preserve"> look like for </w:t>
      </w:r>
      <w:r w:rsidR="005E7993">
        <w:t>the new job description?</w:t>
      </w:r>
      <w:r>
        <w:t xml:space="preserve"> </w:t>
      </w:r>
      <w:r w:rsidR="005E7993">
        <w:t>Provide feedback.</w:t>
      </w:r>
    </w:p>
    <w:p w:rsidR="00682FF6" w:rsidRDefault="0045311F">
      <w:pPr>
        <w:pStyle w:val="ListParagraph"/>
        <w:numPr>
          <w:ilvl w:val="1"/>
          <w:numId w:val="11"/>
        </w:numPr>
      </w:pPr>
      <w:r>
        <w:t xml:space="preserve">Andrea: when areas of our contract say </w:t>
      </w:r>
      <w:r w:rsidR="005E7993">
        <w:t>“</w:t>
      </w:r>
      <w:r>
        <w:t>based on manual procedure</w:t>
      </w:r>
      <w:r w:rsidR="005E7993">
        <w:t xml:space="preserve">”, let’s </w:t>
      </w:r>
      <w:r>
        <w:t xml:space="preserve">make sure the manual doesn’t cover something that is covered in our contact. We don’t need to repeat what is in the contract. </w:t>
      </w:r>
    </w:p>
    <w:p w:rsidR="00682FF6" w:rsidRDefault="00682FF6">
      <w:pPr>
        <w:pStyle w:val="ListParagraph"/>
        <w:ind w:left="0"/>
      </w:pPr>
    </w:p>
    <w:p w:rsidR="00682FF6" w:rsidRDefault="00682FF6">
      <w:pPr>
        <w:pStyle w:val="ListParagraph"/>
        <w:ind w:left="0"/>
      </w:pPr>
    </w:p>
    <w:p w:rsidR="00682FF6" w:rsidRDefault="00682FF6">
      <w:pPr>
        <w:pStyle w:val="ListParagraph"/>
        <w:ind w:left="0"/>
      </w:pPr>
    </w:p>
    <w:p w:rsidR="00682FF6" w:rsidRDefault="00682FF6">
      <w:pPr>
        <w:pStyle w:val="ListParagraph"/>
        <w:ind w:left="1440"/>
      </w:pPr>
    </w:p>
    <w:p w:rsidR="00682FF6" w:rsidRDefault="00682FF6">
      <w:pPr>
        <w:pStyle w:val="Body"/>
      </w:pPr>
    </w:p>
    <w:p w:rsidR="00682FF6" w:rsidRDefault="00682FF6">
      <w:pPr>
        <w:pStyle w:val="Body"/>
      </w:pPr>
    </w:p>
    <w:sectPr w:rsidR="00682FF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9F5" w:rsidRDefault="00DA69F5">
      <w:r>
        <w:separator/>
      </w:r>
    </w:p>
  </w:endnote>
  <w:endnote w:type="continuationSeparator" w:id="0">
    <w:p w:rsidR="00DA69F5" w:rsidRDefault="00DA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9F5" w:rsidRDefault="00DA69F5">
      <w:r>
        <w:separator/>
      </w:r>
    </w:p>
  </w:footnote>
  <w:footnote w:type="continuationSeparator" w:id="0">
    <w:p w:rsidR="00DA69F5" w:rsidRDefault="00DA6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77F"/>
    <w:multiLevelType w:val="hybridMultilevel"/>
    <w:tmpl w:val="0B20268C"/>
    <w:lvl w:ilvl="0" w:tplc="11D4599A">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FF09F6C">
      <w:start w:val="1"/>
      <w:numFmt w:val="bullet"/>
      <w:lvlText w:val="▪"/>
      <w:lvlJc w:val="left"/>
      <w:pPr>
        <w:ind w:left="1047"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17CE87C">
      <w:start w:val="1"/>
      <w:numFmt w:val="bullet"/>
      <w:lvlText w:val="▪"/>
      <w:lvlJc w:val="left"/>
      <w:pPr>
        <w:ind w:left="1745"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9544D88">
      <w:start w:val="1"/>
      <w:numFmt w:val="bullet"/>
      <w:lvlText w:val="▪"/>
      <w:lvlJc w:val="left"/>
      <w:pPr>
        <w:ind w:left="2444"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AC0E2CA">
      <w:start w:val="1"/>
      <w:numFmt w:val="bullet"/>
      <w:lvlText w:val="▪"/>
      <w:lvlJc w:val="left"/>
      <w:pPr>
        <w:ind w:left="3142"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1B65612">
      <w:start w:val="1"/>
      <w:numFmt w:val="bullet"/>
      <w:lvlText w:val="▪"/>
      <w:lvlJc w:val="left"/>
      <w:pPr>
        <w:ind w:left="3840"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DB4C1D0">
      <w:start w:val="1"/>
      <w:numFmt w:val="bullet"/>
      <w:lvlText w:val="▪"/>
      <w:lvlJc w:val="left"/>
      <w:pPr>
        <w:ind w:left="4538"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1038BE">
      <w:start w:val="1"/>
      <w:numFmt w:val="bullet"/>
      <w:lvlText w:val="▪"/>
      <w:lvlJc w:val="left"/>
      <w:pPr>
        <w:ind w:left="5236"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965D98">
      <w:start w:val="1"/>
      <w:numFmt w:val="bullet"/>
      <w:lvlText w:val="▪"/>
      <w:lvlJc w:val="left"/>
      <w:pPr>
        <w:ind w:left="5935"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50C5107"/>
    <w:multiLevelType w:val="hybridMultilevel"/>
    <w:tmpl w:val="0B9A91C2"/>
    <w:numStyleLink w:val="ImportedStyle1"/>
  </w:abstractNum>
  <w:abstractNum w:abstractNumId="2" w15:restartNumberingAfterBreak="0">
    <w:nsid w:val="386A7F56"/>
    <w:multiLevelType w:val="hybridMultilevel"/>
    <w:tmpl w:val="C5F288AA"/>
    <w:styleLink w:val="Bullets"/>
    <w:lvl w:ilvl="0" w:tplc="669E240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DD6A2D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F4A9E5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402696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C9BA8DD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7C67B2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69C419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15D4C91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4AAC34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B61277"/>
    <w:multiLevelType w:val="hybridMultilevel"/>
    <w:tmpl w:val="0B9A91C2"/>
    <w:styleLink w:val="ImportedStyle1"/>
    <w:lvl w:ilvl="0" w:tplc="56C643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2085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EC8B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BAA5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E4E5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D2C5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76CF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0641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ACC8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187A16"/>
    <w:multiLevelType w:val="hybridMultilevel"/>
    <w:tmpl w:val="C37888F6"/>
    <w:styleLink w:val="ImportedStyle2"/>
    <w:lvl w:ilvl="0" w:tplc="AE14E4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B639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5E4E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9847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526D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4CEE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3E1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78D8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342F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C0F663E"/>
    <w:multiLevelType w:val="hybridMultilevel"/>
    <w:tmpl w:val="64BAC9C0"/>
    <w:numStyleLink w:val="ImportedStyle3"/>
  </w:abstractNum>
  <w:abstractNum w:abstractNumId="6" w15:restartNumberingAfterBreak="0">
    <w:nsid w:val="6D047DBE"/>
    <w:multiLevelType w:val="hybridMultilevel"/>
    <w:tmpl w:val="C37888F6"/>
    <w:numStyleLink w:val="ImportedStyle2"/>
  </w:abstractNum>
  <w:abstractNum w:abstractNumId="7" w15:restartNumberingAfterBreak="0">
    <w:nsid w:val="6D743D37"/>
    <w:multiLevelType w:val="hybridMultilevel"/>
    <w:tmpl w:val="C5F288AA"/>
    <w:numStyleLink w:val="Bullets"/>
  </w:abstractNum>
  <w:abstractNum w:abstractNumId="8" w15:restartNumberingAfterBreak="0">
    <w:nsid w:val="6E7A7F2D"/>
    <w:multiLevelType w:val="hybridMultilevel"/>
    <w:tmpl w:val="64BAC9C0"/>
    <w:styleLink w:val="ImportedStyle3"/>
    <w:lvl w:ilvl="0" w:tplc="79CAB1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A668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0EB1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60B9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3298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5450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1E38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8AFD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50EC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7"/>
  </w:num>
  <w:num w:numId="3">
    <w:abstractNumId w:val="0"/>
  </w:num>
  <w:num w:numId="4">
    <w:abstractNumId w:val="3"/>
  </w:num>
  <w:num w:numId="5">
    <w:abstractNumId w:val="1"/>
  </w:num>
  <w:num w:numId="6">
    <w:abstractNumId w:val="7"/>
    <w:lvlOverride w:ilvl="0">
      <w:lvl w:ilvl="0" w:tplc="3042BE74">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25A82E8">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48CBCBA">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5F6418C">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2AA7ABC">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12AE5B4">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BEC729E">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2D6D128">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B2CE8D8">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6"/>
  </w:num>
  <w:num w:numId="9">
    <w:abstractNumId w:val="8"/>
  </w:num>
  <w:num w:numId="10">
    <w:abstractNumId w:val="5"/>
  </w:num>
  <w:num w:numId="11">
    <w:abstractNumId w:val="5"/>
    <w:lvlOverride w:ilvl="0">
      <w:lvl w:ilvl="0" w:tplc="E0141D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A2695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24D1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582FB7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AC9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80C58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A886FF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D85F7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4802C0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activeWritingStyle w:appName="MSWord" w:lang="es-ES_tradnl"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F6"/>
    <w:rsid w:val="0045311F"/>
    <w:rsid w:val="005E7993"/>
    <w:rsid w:val="006520CF"/>
    <w:rsid w:val="00682FF6"/>
    <w:rsid w:val="008E64A3"/>
    <w:rsid w:val="00931EC2"/>
    <w:rsid w:val="00C04CCC"/>
    <w:rsid w:val="00C90122"/>
    <w:rsid w:val="00DA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4588A-70A5-49B9-A110-1D6171E5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hAnsi="Calibri" w:cs="Arial Unicode MS"/>
      <w:color w:val="000000"/>
      <w:sz w:val="22"/>
      <w:szCs w:val="22"/>
      <w:u w:color="000000"/>
    </w:rPr>
  </w:style>
  <w:style w:type="numbering" w:customStyle="1" w:styleId="Bullets">
    <w:name w:val="Bullets"/>
    <w:pPr>
      <w:numPr>
        <w:numId w:val="1"/>
      </w:numPr>
    </w:p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4"/>
      </w:numPr>
    </w:pPr>
  </w:style>
  <w:style w:type="paragraph" w:customStyle="1" w:styleId="Default">
    <w:name w:val="Default"/>
    <w:rPr>
      <w:rFonts w:ascii="Helvetica Neue" w:hAnsi="Helvetica Neue" w:cs="Arial Unicode MS"/>
      <w:color w:val="000000"/>
      <w:sz w:val="22"/>
      <w:szCs w:val="22"/>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character" w:customStyle="1" w:styleId="Hyperlink0">
    <w:name w:val="Hyperlink.0"/>
    <w:basedOn w:val="Hyperlink"/>
    <w:rPr>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fa-srjc.org/Contract/MOU/MOU_A17_Counseling_Faculty_2023.pdf" TargetMode="External"/><Relationship Id="rId3" Type="http://schemas.openxmlformats.org/officeDocument/2006/relationships/settings" Target="settings.xml"/><Relationship Id="rId7" Type="http://schemas.openxmlformats.org/officeDocument/2006/relationships/hyperlink" Target="https://leginfo.legislature.ca.gov/faces/billNavClient.xhtml?bill_id=202120220AB28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 Amanda</dc:creator>
  <cp:lastModifiedBy>Lohne, Erica</cp:lastModifiedBy>
  <cp:revision>2</cp:revision>
  <dcterms:created xsi:type="dcterms:W3CDTF">2023-03-30T19:37:00Z</dcterms:created>
  <dcterms:modified xsi:type="dcterms:W3CDTF">2023-03-30T19:37:00Z</dcterms:modified>
</cp:coreProperties>
</file>