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A0BA" w14:textId="77777777" w:rsidR="00EC5111" w:rsidRPr="000F07A7" w:rsidRDefault="00EC5111" w:rsidP="00EC5111">
      <w:pPr>
        <w:rPr>
          <w:b/>
        </w:rPr>
      </w:pPr>
    </w:p>
    <w:p w14:paraId="61E4D5AA" w14:textId="77777777" w:rsidR="00EC5111" w:rsidRPr="000F07A7" w:rsidRDefault="000F07A7" w:rsidP="00930105">
      <w:pPr>
        <w:spacing w:line="240" w:lineRule="auto"/>
        <w:rPr>
          <w:b/>
        </w:rPr>
      </w:pPr>
      <w:r w:rsidRPr="000F07A7">
        <w:rPr>
          <w:b/>
        </w:rPr>
        <w:t>Getting S</w:t>
      </w:r>
      <w:r w:rsidR="00EC5111" w:rsidRPr="000F07A7">
        <w:rPr>
          <w:b/>
        </w:rPr>
        <w:t xml:space="preserve">tarted with DRD:  </w:t>
      </w:r>
    </w:p>
    <w:p w14:paraId="22E5C04A" w14:textId="77777777" w:rsidR="00EC5111" w:rsidRDefault="00EC5111" w:rsidP="00930105">
      <w:pPr>
        <w:pStyle w:val="ListParagraph"/>
        <w:numPr>
          <w:ilvl w:val="0"/>
          <w:numId w:val="3"/>
        </w:numPr>
        <w:spacing w:line="240" w:lineRule="auto"/>
      </w:pPr>
      <w:r>
        <w:t xml:space="preserve">Submit </w:t>
      </w:r>
      <w:hyperlink r:id="rId7" w:history="1">
        <w:r>
          <w:rPr>
            <w:rStyle w:val="Hyperlink"/>
          </w:rPr>
          <w:t>Request for Services</w:t>
        </w:r>
      </w:hyperlink>
      <w:r w:rsidR="000F07A7">
        <w:t>.</w:t>
      </w:r>
      <w:r>
        <w:t xml:space="preserve"> </w:t>
      </w:r>
    </w:p>
    <w:p w14:paraId="630E8F14" w14:textId="77777777" w:rsidR="00930105" w:rsidRDefault="00EC5111" w:rsidP="00EC5111">
      <w:pPr>
        <w:pStyle w:val="ListParagraph"/>
        <w:numPr>
          <w:ilvl w:val="0"/>
          <w:numId w:val="3"/>
        </w:numPr>
      </w:pPr>
      <w:r>
        <w:t xml:space="preserve">Upload documentation of disability.  </w:t>
      </w:r>
    </w:p>
    <w:p w14:paraId="4093D4F2" w14:textId="77777777" w:rsidR="00930105" w:rsidRDefault="00000000" w:rsidP="00930105">
      <w:pPr>
        <w:pStyle w:val="ListParagraph"/>
        <w:numPr>
          <w:ilvl w:val="1"/>
          <w:numId w:val="3"/>
        </w:numPr>
      </w:pPr>
      <w:hyperlink r:id="rId8" w:history="1">
        <w:r w:rsidR="00EC5111">
          <w:rPr>
            <w:rStyle w:val="Hyperlink"/>
          </w:rPr>
          <w:t>Medical Verification Form</w:t>
        </w:r>
      </w:hyperlink>
      <w:r w:rsidR="00930105">
        <w:t xml:space="preserve"> Or other type of medical </w:t>
      </w:r>
      <w:r w:rsidR="00A92CC8">
        <w:t>documentation</w:t>
      </w:r>
    </w:p>
    <w:p w14:paraId="025D2A39" w14:textId="77777777" w:rsidR="00EC5111" w:rsidRDefault="000F07A7" w:rsidP="00930105">
      <w:pPr>
        <w:pStyle w:val="ListParagraph"/>
        <w:numPr>
          <w:ilvl w:val="1"/>
          <w:numId w:val="3"/>
        </w:numPr>
      </w:pPr>
      <w:r>
        <w:t>Can also be educationa</w:t>
      </w:r>
      <w:r w:rsidR="00A92CC8">
        <w:t>l verification like IEP or 504</w:t>
      </w:r>
    </w:p>
    <w:p w14:paraId="4B298C2C" w14:textId="77777777" w:rsidR="00A92CC8" w:rsidRDefault="00A92CC8" w:rsidP="00930105">
      <w:pPr>
        <w:pStyle w:val="ListParagraph"/>
        <w:numPr>
          <w:ilvl w:val="1"/>
          <w:numId w:val="3"/>
        </w:numPr>
      </w:pPr>
      <w:r>
        <w:t>Can be permanent or temporary</w:t>
      </w:r>
    </w:p>
    <w:p w14:paraId="13F3480F" w14:textId="77777777" w:rsidR="00EC5111" w:rsidRDefault="00EC5111" w:rsidP="00EC5111">
      <w:pPr>
        <w:pStyle w:val="ListParagraph"/>
        <w:numPr>
          <w:ilvl w:val="0"/>
          <w:numId w:val="3"/>
        </w:numPr>
      </w:pPr>
      <w:r>
        <w:t>Meet with Disability Specialist for Welcome meeting.</w:t>
      </w:r>
    </w:p>
    <w:p w14:paraId="77202A48" w14:textId="77777777" w:rsidR="00930105" w:rsidRDefault="00930105" w:rsidP="00EC5111">
      <w:pPr>
        <w:rPr>
          <w:b/>
        </w:rPr>
      </w:pPr>
    </w:p>
    <w:p w14:paraId="28030D42" w14:textId="77777777" w:rsidR="00EC5111" w:rsidRPr="000F07A7" w:rsidRDefault="000F07A7" w:rsidP="00EC5111">
      <w:pPr>
        <w:rPr>
          <w:b/>
        </w:rPr>
      </w:pPr>
      <w:r w:rsidRPr="000F07A7">
        <w:rPr>
          <w:b/>
        </w:rPr>
        <w:t>To Stay A</w:t>
      </w:r>
      <w:r w:rsidR="00EC5111" w:rsidRPr="000F07A7">
        <w:rPr>
          <w:b/>
        </w:rPr>
        <w:t>ctive with DRD</w:t>
      </w:r>
      <w:r w:rsidRPr="000F07A7">
        <w:rPr>
          <w:b/>
        </w:rPr>
        <w:t xml:space="preserve"> (</w:t>
      </w:r>
      <w:r w:rsidRPr="0045266B">
        <w:rPr>
          <w:b/>
          <w:i/>
        </w:rPr>
        <w:t>and to Access Priority 1 Registration</w:t>
      </w:r>
      <w:r w:rsidRPr="000F07A7">
        <w:rPr>
          <w:b/>
        </w:rPr>
        <w:t>)</w:t>
      </w:r>
      <w:r>
        <w:rPr>
          <w:b/>
        </w:rPr>
        <w:t xml:space="preserve"> Once Eligibility Has Been Established</w:t>
      </w:r>
      <w:r w:rsidR="00EC5111" w:rsidRPr="000F07A7">
        <w:rPr>
          <w:b/>
        </w:rPr>
        <w:t>:</w:t>
      </w:r>
    </w:p>
    <w:p w14:paraId="1820759F" w14:textId="77777777" w:rsidR="00EC5111" w:rsidRDefault="00EC5111" w:rsidP="00EC5111">
      <w:pPr>
        <w:pStyle w:val="ListParagraph"/>
        <w:numPr>
          <w:ilvl w:val="0"/>
          <w:numId w:val="3"/>
        </w:numPr>
      </w:pPr>
      <w:r>
        <w:t xml:space="preserve">Student must </w:t>
      </w:r>
      <w:r w:rsidR="000F07A7">
        <w:t>have contact</w:t>
      </w:r>
      <w:r>
        <w:t xml:space="preserve"> with DRD at least once per semester. </w:t>
      </w:r>
    </w:p>
    <w:p w14:paraId="304D03AB" w14:textId="77777777" w:rsidR="00EC5111" w:rsidRDefault="00EC5111" w:rsidP="00EC5111">
      <w:pPr>
        <w:pStyle w:val="ListParagraph"/>
        <w:numPr>
          <w:ilvl w:val="0"/>
          <w:numId w:val="3"/>
        </w:numPr>
      </w:pPr>
      <w:r>
        <w:t>We meet with students in person, via phone, Zoom, electronically</w:t>
      </w:r>
      <w:r w:rsidR="000F07A7">
        <w:t>.</w:t>
      </w:r>
    </w:p>
    <w:p w14:paraId="159285B9" w14:textId="77777777" w:rsidR="0045266B" w:rsidRDefault="000F07A7" w:rsidP="00EC5111">
      <w:pPr>
        <w:pStyle w:val="ListParagraph"/>
        <w:numPr>
          <w:ilvl w:val="0"/>
          <w:numId w:val="3"/>
        </w:numPr>
      </w:pPr>
      <w:r>
        <w:t>If a student is not active for a full academic year, they need to go through the Reactivation process by completing a new Request for Services, then meeting with their Specialist for a Reactivation appointment.</w:t>
      </w:r>
    </w:p>
    <w:p w14:paraId="3120D270" w14:textId="77777777" w:rsidR="00930105" w:rsidRPr="00930105" w:rsidRDefault="0045266B" w:rsidP="00EC5111">
      <w:pPr>
        <w:pStyle w:val="ListParagraph"/>
        <w:numPr>
          <w:ilvl w:val="0"/>
          <w:numId w:val="3"/>
        </w:numPr>
      </w:pPr>
      <w:r>
        <w:t xml:space="preserve">If a student loses priority registration due to probation/ dismissal, DRD Specialist/ Counselor can authorize priority as an accommodation, when </w:t>
      </w:r>
      <w:r w:rsidR="006669E1">
        <w:t>priority is a disability-related accommodation.</w:t>
      </w:r>
      <w:r w:rsidR="000F07A7">
        <w:br/>
      </w:r>
    </w:p>
    <w:p w14:paraId="5335F06C" w14:textId="77777777" w:rsidR="00EC5111" w:rsidRPr="000F07A7" w:rsidRDefault="000F07A7" w:rsidP="00EC5111">
      <w:pPr>
        <w:rPr>
          <w:b/>
        </w:rPr>
      </w:pPr>
      <w:r w:rsidRPr="000F07A7">
        <w:rPr>
          <w:b/>
        </w:rPr>
        <w:t>Referring a S</w:t>
      </w:r>
      <w:r w:rsidR="00EC5111" w:rsidRPr="000F07A7">
        <w:rPr>
          <w:b/>
        </w:rPr>
        <w:t>tudent to DRD:</w:t>
      </w:r>
    </w:p>
    <w:p w14:paraId="575541FD" w14:textId="77777777" w:rsidR="00EC5111" w:rsidRDefault="00000000" w:rsidP="000F07A7">
      <w:pPr>
        <w:pStyle w:val="ListParagraph"/>
        <w:numPr>
          <w:ilvl w:val="0"/>
          <w:numId w:val="3"/>
        </w:numPr>
      </w:pPr>
      <w:hyperlink r:id="rId9" w:history="1">
        <w:r w:rsidR="006669E1">
          <w:rPr>
            <w:rStyle w:val="Hyperlink"/>
          </w:rPr>
          <w:t>Referral Tips and R</w:t>
        </w:r>
        <w:r w:rsidR="000F07A7">
          <w:rPr>
            <w:rStyle w:val="Hyperlink"/>
          </w:rPr>
          <w:t>esources</w:t>
        </w:r>
      </w:hyperlink>
      <w:r w:rsidR="000F07A7">
        <w:t xml:space="preserve"> </w:t>
      </w:r>
    </w:p>
    <w:p w14:paraId="7CD1702E" w14:textId="77777777" w:rsidR="000F07A7" w:rsidRDefault="00000000" w:rsidP="000F07A7">
      <w:pPr>
        <w:pStyle w:val="ListParagraph"/>
        <w:numPr>
          <w:ilvl w:val="0"/>
          <w:numId w:val="3"/>
        </w:numPr>
      </w:pPr>
      <w:hyperlink r:id="rId10" w:history="1">
        <w:r w:rsidR="000F07A7">
          <w:rPr>
            <w:rStyle w:val="Hyperlink"/>
          </w:rPr>
          <w:t>DRD Referral Slip</w:t>
        </w:r>
      </w:hyperlink>
      <w:r w:rsidR="000F07A7">
        <w:t xml:space="preserve"> </w:t>
      </w:r>
      <w:r w:rsidR="009A484A">
        <w:t>**With student permission**</w:t>
      </w:r>
    </w:p>
    <w:p w14:paraId="09C99CC9" w14:textId="77777777" w:rsidR="009A484A" w:rsidRDefault="009A484A" w:rsidP="000F07A7">
      <w:pPr>
        <w:pStyle w:val="ListParagraph"/>
        <w:numPr>
          <w:ilvl w:val="0"/>
          <w:numId w:val="3"/>
        </w:numPr>
      </w:pPr>
      <w:r>
        <w:t>BCARE Referral Slip **Without student permission, when there are significant behavioral concerns**</w:t>
      </w:r>
    </w:p>
    <w:p w14:paraId="1690791A" w14:textId="77777777" w:rsidR="008D750D" w:rsidRDefault="008D750D" w:rsidP="008D750D">
      <w:pPr>
        <w:pStyle w:val="ListParagraph"/>
        <w:numPr>
          <w:ilvl w:val="0"/>
          <w:numId w:val="3"/>
        </w:numPr>
        <w:spacing w:line="252" w:lineRule="auto"/>
      </w:pPr>
      <w:r>
        <w:t>Walk student up to DRD Front Desk for a warm hand-off, where FD can schedule a drop-in appointment for student with a Disability Specialist and/or support the student with completing Request for Services.</w:t>
      </w:r>
      <w:r w:rsidR="009A484A">
        <w:br/>
      </w:r>
    </w:p>
    <w:p w14:paraId="3F82A91F" w14:textId="77777777" w:rsidR="00930105" w:rsidRDefault="009A484A" w:rsidP="000F07A7">
      <w:pPr>
        <w:rPr>
          <w:b/>
        </w:rPr>
      </w:pPr>
      <w:r>
        <w:rPr>
          <w:b/>
        </w:rPr>
        <w:t>Examples that may come up in Counseling sessions with student that alert you to potential DRD eligibility:</w:t>
      </w:r>
    </w:p>
    <w:p w14:paraId="129ED977" w14:textId="77777777" w:rsidR="009A484A" w:rsidRPr="009A484A" w:rsidRDefault="009A484A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having an IEP or 504 plan in high school</w:t>
      </w:r>
    </w:p>
    <w:p w14:paraId="73095D7B" w14:textId="77777777" w:rsidR="009A484A" w:rsidRPr="009A484A" w:rsidRDefault="009A484A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use of medication for a health condition</w:t>
      </w:r>
    </w:p>
    <w:p w14:paraId="49541AD0" w14:textId="77777777" w:rsidR="009A484A" w:rsidRPr="009A484A" w:rsidRDefault="009A484A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having a therapist or psychiatrist</w:t>
      </w:r>
      <w:r w:rsidR="00B70603">
        <w:t>, or history of mental health</w:t>
      </w:r>
    </w:p>
    <w:p w14:paraId="3A958364" w14:textId="77777777" w:rsidR="009A484A" w:rsidRPr="009A484A" w:rsidRDefault="009A484A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long history of academic struggles</w:t>
      </w:r>
    </w:p>
    <w:p w14:paraId="14DE6767" w14:textId="77777777" w:rsidR="009A484A" w:rsidRPr="009A484A" w:rsidRDefault="009A484A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feeling anxious all the time – in class, outside of class, when alone, with others…</w:t>
      </w:r>
    </w:p>
    <w:p w14:paraId="33318641" w14:textId="77777777" w:rsidR="009A484A" w:rsidRPr="00B70603" w:rsidRDefault="00B70603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challenges with focus and concentration</w:t>
      </w:r>
    </w:p>
    <w:p w14:paraId="0DF8290F" w14:textId="77777777" w:rsidR="00B70603" w:rsidRPr="00B70603" w:rsidRDefault="00B70603" w:rsidP="00B70603">
      <w:pPr>
        <w:pStyle w:val="ListParagraph"/>
        <w:numPr>
          <w:ilvl w:val="0"/>
          <w:numId w:val="3"/>
        </w:numPr>
        <w:rPr>
          <w:b/>
        </w:rPr>
      </w:pPr>
      <w:r>
        <w:t>Student mentions use of Student Psychological Services</w:t>
      </w:r>
    </w:p>
    <w:p w14:paraId="044BD5D5" w14:textId="77777777" w:rsidR="00B70603" w:rsidRPr="00B70603" w:rsidRDefault="00B70603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difficulties with processing information and taking notes</w:t>
      </w:r>
    </w:p>
    <w:p w14:paraId="6C56F463" w14:textId="77777777" w:rsidR="00B70603" w:rsidRPr="00B70603" w:rsidRDefault="00B70603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being on SSDI</w:t>
      </w:r>
    </w:p>
    <w:p w14:paraId="5EEA7A04" w14:textId="77777777" w:rsidR="00B70603" w:rsidRPr="00B70603" w:rsidRDefault="00B70603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having a DOR Counselor</w:t>
      </w:r>
    </w:p>
    <w:p w14:paraId="6457D5A0" w14:textId="77777777" w:rsidR="00B70603" w:rsidRPr="0045266B" w:rsidRDefault="0045266B" w:rsidP="009A484A">
      <w:pPr>
        <w:pStyle w:val="ListParagraph"/>
        <w:numPr>
          <w:ilvl w:val="0"/>
          <w:numId w:val="3"/>
        </w:numPr>
        <w:rPr>
          <w:b/>
        </w:rPr>
      </w:pPr>
      <w:r>
        <w:t>Student mentions history of drug/ alcohol abuse</w:t>
      </w:r>
    </w:p>
    <w:p w14:paraId="18AB43BA" w14:textId="77777777" w:rsidR="0045266B" w:rsidRDefault="0045266B" w:rsidP="0045266B">
      <w:pPr>
        <w:rPr>
          <w:b/>
        </w:rPr>
      </w:pPr>
    </w:p>
    <w:p w14:paraId="7D51FFEC" w14:textId="77777777" w:rsidR="0045266B" w:rsidRDefault="0045266B" w:rsidP="0045266B">
      <w:pPr>
        <w:rPr>
          <w:b/>
        </w:rPr>
      </w:pPr>
    </w:p>
    <w:p w14:paraId="4DD3FA44" w14:textId="77777777" w:rsidR="0045266B" w:rsidRDefault="0045266B" w:rsidP="000F07A7">
      <w:pPr>
        <w:rPr>
          <w:b/>
        </w:rPr>
      </w:pPr>
    </w:p>
    <w:p w14:paraId="5834F485" w14:textId="77777777" w:rsidR="000F07A7" w:rsidRPr="000F07A7" w:rsidRDefault="000F07A7" w:rsidP="000F07A7">
      <w:pPr>
        <w:rPr>
          <w:b/>
        </w:rPr>
      </w:pPr>
      <w:r w:rsidRPr="000F07A7">
        <w:rPr>
          <w:b/>
        </w:rPr>
        <w:t>Reduced Course Load and Financial Aid/ Scholarships</w:t>
      </w:r>
      <w:r>
        <w:rPr>
          <w:b/>
        </w:rPr>
        <w:t>/EOPS</w:t>
      </w:r>
      <w:r w:rsidRPr="000F07A7">
        <w:rPr>
          <w:b/>
        </w:rPr>
        <w:t>:</w:t>
      </w:r>
    </w:p>
    <w:p w14:paraId="029568CA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 xml:space="preserve">Specialist/ DRD Counselor inputs the authorized units in SIS, for Financial Aid and EOPS to access.  A letter is no longer needed. </w:t>
      </w:r>
    </w:p>
    <w:p w14:paraId="38E1B206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When reduced load is due to disability-related limitations, with authorization from DRD Specialist/ Counselor, a DRD student can be given “9 units = Full time equivalency,” which allows them to still access Financial Aid at full time status as follows:</w:t>
      </w:r>
    </w:p>
    <w:p w14:paraId="45776334" w14:textId="77777777" w:rsidR="00B70603" w:rsidRDefault="000F07A7" w:rsidP="00B70603">
      <w:pPr>
        <w:pStyle w:val="ListParagraph"/>
        <w:numPr>
          <w:ilvl w:val="1"/>
          <w:numId w:val="3"/>
        </w:numPr>
      </w:pPr>
      <w:r>
        <w:t xml:space="preserve">$600 for Doyle </w:t>
      </w:r>
    </w:p>
    <w:p w14:paraId="10259643" w14:textId="77777777" w:rsidR="000F07A7" w:rsidRDefault="00B70603" w:rsidP="00B70603">
      <w:pPr>
        <w:pStyle w:val="ListParagraph"/>
        <w:numPr>
          <w:ilvl w:val="2"/>
          <w:numId w:val="3"/>
        </w:numPr>
      </w:pPr>
      <w:r>
        <w:t>If a student is less than 9 units, they will get prorated for Doyle</w:t>
      </w:r>
    </w:p>
    <w:p w14:paraId="0D02500D" w14:textId="77777777" w:rsidR="000F07A7" w:rsidRDefault="000F07A7" w:rsidP="000F07A7">
      <w:pPr>
        <w:pStyle w:val="ListParagraph"/>
        <w:numPr>
          <w:ilvl w:val="1"/>
          <w:numId w:val="3"/>
        </w:numPr>
      </w:pPr>
      <w:r>
        <w:t>$600 for SRJC for Free</w:t>
      </w:r>
    </w:p>
    <w:p w14:paraId="2CC5AFAE" w14:textId="77777777" w:rsidR="00B70603" w:rsidRDefault="00B70603" w:rsidP="00B70603">
      <w:pPr>
        <w:pStyle w:val="ListParagraph"/>
        <w:numPr>
          <w:ilvl w:val="2"/>
          <w:numId w:val="3"/>
        </w:numPr>
      </w:pPr>
      <w:r>
        <w:t>If a student is less than 9 units, regardless of DRD status, they do not qualify for SRJC for Free</w:t>
      </w:r>
    </w:p>
    <w:p w14:paraId="36F17F74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Cal Grant and Pell Grant do not accept full time equivalency.</w:t>
      </w:r>
    </w:p>
    <w:p w14:paraId="69B3456D" w14:textId="77777777" w:rsidR="000F07A7" w:rsidRDefault="00F722EF" w:rsidP="000F07A7">
      <w:pPr>
        <w:pStyle w:val="ListParagraph"/>
        <w:numPr>
          <w:ilvl w:val="0"/>
          <w:numId w:val="3"/>
        </w:numPr>
      </w:pPr>
      <w:r>
        <w:t xml:space="preserve">Most scholarships accept 6 units.  </w:t>
      </w:r>
      <w:r w:rsidR="000F07A7">
        <w:t xml:space="preserve">DRD can write a letter of support for a reduced course load equivalency if student is taking less than </w:t>
      </w:r>
      <w:r w:rsidR="002740A5">
        <w:t xml:space="preserve">the required units </w:t>
      </w:r>
      <w:r w:rsidR="000F07A7">
        <w:t xml:space="preserve">and wants to qualify.  </w:t>
      </w:r>
      <w:r w:rsidR="000F07A7" w:rsidRPr="000F07A7">
        <w:rPr>
          <w:i/>
          <w:u w:val="single"/>
        </w:rPr>
        <w:t>Some</w:t>
      </w:r>
      <w:r w:rsidR="000F07A7">
        <w:t xml:space="preserve"> scholarships will accept this.</w:t>
      </w:r>
    </w:p>
    <w:p w14:paraId="1D7B60F5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DRD students can still be eligible for EOPS, regardless of unit load, as long as DRD Specialist/ Counselor authorizes the course load as full-time equivalency.  This is NOT authorized based on a student’s work schedule or other non-disability-related factors</w:t>
      </w:r>
      <w:r w:rsidR="00525780">
        <w:t>; full-time equivalency must be related to functional limitations of disability in an academic setting</w:t>
      </w:r>
      <w:r>
        <w:t xml:space="preserve">.  </w:t>
      </w:r>
    </w:p>
    <w:p w14:paraId="2143623C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 xml:space="preserve">Reasonable course load is determined </w:t>
      </w:r>
      <w:r w:rsidRPr="00B70603">
        <w:rPr>
          <w:i/>
          <w:u w:val="single"/>
        </w:rPr>
        <w:t>each</w:t>
      </w:r>
      <w:r>
        <w:t xml:space="preserve"> semester, and may change based on the courses a student is taking.  </w:t>
      </w:r>
    </w:p>
    <w:p w14:paraId="311C595C" w14:textId="77777777" w:rsidR="000F07A7" w:rsidRDefault="000F07A7" w:rsidP="000F07A7">
      <w:pPr>
        <w:pStyle w:val="ListParagraph"/>
        <w:numPr>
          <w:ilvl w:val="1"/>
          <w:numId w:val="3"/>
        </w:numPr>
      </w:pPr>
      <w:r>
        <w:t>Ex.:  A student with a math learning disability may need a reduced course load when taking math, but may be fine taking extra units when courses are not math-related.</w:t>
      </w:r>
    </w:p>
    <w:p w14:paraId="279CF5CA" w14:textId="77777777" w:rsidR="00B70603" w:rsidRPr="00B70603" w:rsidRDefault="00B70603" w:rsidP="00B70603">
      <w:pPr>
        <w:pStyle w:val="ListParagraph"/>
        <w:ind w:left="1440"/>
      </w:pPr>
    </w:p>
    <w:p w14:paraId="4B8E1847" w14:textId="77777777" w:rsidR="000F07A7" w:rsidRDefault="000F07A7" w:rsidP="000F07A7">
      <w:r w:rsidRPr="000F07A7">
        <w:rPr>
          <w:b/>
        </w:rPr>
        <w:t>Education Planning for DRD Students</w:t>
      </w:r>
      <w:r>
        <w:t>:</w:t>
      </w:r>
    </w:p>
    <w:p w14:paraId="25464A17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DRD currently has one full-time faculty dedicated as a DRD Counselor – Hollie Tracy</w:t>
      </w:r>
    </w:p>
    <w:p w14:paraId="14951638" w14:textId="77777777" w:rsidR="000F07A7" w:rsidRDefault="000F07A7" w:rsidP="000F07A7">
      <w:pPr>
        <w:pStyle w:val="ListParagraph"/>
        <w:numPr>
          <w:ilvl w:val="1"/>
          <w:numId w:val="3"/>
        </w:numPr>
      </w:pPr>
      <w:r>
        <w:t>Sharien Hinton, Margaret Grayson, and Dan Sousa provide support with education planning as well.</w:t>
      </w:r>
    </w:p>
    <w:p w14:paraId="36822F39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DRD Specialists create 1-semester ed plans, first semester only.</w:t>
      </w:r>
    </w:p>
    <w:p w14:paraId="3B5A5F1F" w14:textId="77777777" w:rsidR="000F07A7" w:rsidRDefault="000F07A7" w:rsidP="00EC5111">
      <w:pPr>
        <w:pStyle w:val="ListParagraph"/>
        <w:numPr>
          <w:ilvl w:val="0"/>
          <w:numId w:val="3"/>
        </w:numPr>
      </w:pPr>
      <w:r>
        <w:t>DRD does not currently have a</w:t>
      </w:r>
      <w:r w:rsidR="0045266B">
        <w:t xml:space="preserve"> dedicated Career Counselor, F</w:t>
      </w:r>
      <w:r>
        <w:t>inancial Aid Counselor</w:t>
      </w:r>
      <w:r w:rsidR="0045266B">
        <w:t>, or Athletics Counselor</w:t>
      </w:r>
      <w:r>
        <w:t>.</w:t>
      </w:r>
    </w:p>
    <w:p w14:paraId="14FFF1B2" w14:textId="77777777" w:rsidR="0045266B" w:rsidRPr="0045266B" w:rsidRDefault="0045266B" w:rsidP="0045266B">
      <w:pPr>
        <w:pStyle w:val="ListParagraph"/>
      </w:pPr>
    </w:p>
    <w:p w14:paraId="39E7ED71" w14:textId="77777777" w:rsidR="00930105" w:rsidRDefault="00930105" w:rsidP="00EC5111">
      <w:pPr>
        <w:rPr>
          <w:b/>
        </w:rPr>
      </w:pPr>
      <w:r>
        <w:rPr>
          <w:b/>
        </w:rPr>
        <w:t>Other Miscellaneous Info:</w:t>
      </w:r>
    </w:p>
    <w:p w14:paraId="118CCF3C" w14:textId="77777777" w:rsidR="00930105" w:rsidRPr="00930105" w:rsidRDefault="00930105" w:rsidP="00930105">
      <w:pPr>
        <w:pStyle w:val="ListParagraph"/>
        <w:numPr>
          <w:ilvl w:val="0"/>
          <w:numId w:val="3"/>
        </w:numPr>
        <w:rPr>
          <w:b/>
        </w:rPr>
      </w:pPr>
      <w:r>
        <w:t xml:space="preserve">Test anxiety in and of itself, with no other conditions or limitations, is </w:t>
      </w:r>
      <w:r w:rsidRPr="0045266B">
        <w:rPr>
          <w:b/>
          <w:u w:val="single"/>
        </w:rPr>
        <w:t>not</w:t>
      </w:r>
      <w:r>
        <w:t xml:space="preserve"> an eligible condition.</w:t>
      </w:r>
    </w:p>
    <w:p w14:paraId="61F6F9B3" w14:textId="77777777" w:rsidR="0045266B" w:rsidRPr="0045266B" w:rsidRDefault="00930105" w:rsidP="0045266B">
      <w:pPr>
        <w:pStyle w:val="ListParagraph"/>
        <w:numPr>
          <w:ilvl w:val="0"/>
          <w:numId w:val="3"/>
        </w:numPr>
        <w:rPr>
          <w:b/>
        </w:rPr>
      </w:pPr>
      <w:r>
        <w:t xml:space="preserve">If you have questions or concerns about a student’s accommodations and/or behaviors, please reach out to their assigned Disability Specialist (listed on the AAA letter).  If you do not know who the assigned Specialist is, </w:t>
      </w:r>
      <w:r w:rsidR="00525780">
        <w:t xml:space="preserve">please </w:t>
      </w:r>
      <w:r>
        <w:t xml:space="preserve">contact the DRD Front Desk, and they will </w:t>
      </w:r>
      <w:r w:rsidR="0045266B">
        <w:t>route you to the correct person.</w:t>
      </w:r>
    </w:p>
    <w:p w14:paraId="5AD63E1D" w14:textId="77777777" w:rsidR="0045266B" w:rsidRPr="0045266B" w:rsidRDefault="0045266B" w:rsidP="0045266B">
      <w:pPr>
        <w:pStyle w:val="ListParagraph"/>
        <w:numPr>
          <w:ilvl w:val="0"/>
          <w:numId w:val="3"/>
        </w:numPr>
        <w:rPr>
          <w:b/>
        </w:rPr>
      </w:pPr>
      <w:r>
        <w:t xml:space="preserve">Assignment modifications are not to be used consistently; rather, they are meant for temporary, short-term flexibility. </w:t>
      </w:r>
      <w:r w:rsidRPr="0045266B">
        <w:rPr>
          <w:rFonts w:cstheme="minorHAnsi"/>
        </w:rPr>
        <w:t>When a student’s disability interferes with the capacity to complete an assignment on time, student needs to communicate with instructor beforehand.</w:t>
      </w:r>
    </w:p>
    <w:p w14:paraId="6819C290" w14:textId="77777777" w:rsidR="00930105" w:rsidRPr="00930105" w:rsidRDefault="00000000" w:rsidP="00930105">
      <w:pPr>
        <w:pStyle w:val="ListParagraph"/>
        <w:numPr>
          <w:ilvl w:val="0"/>
          <w:numId w:val="3"/>
        </w:numPr>
        <w:rPr>
          <w:b/>
        </w:rPr>
      </w:pPr>
      <w:hyperlink r:id="rId11" w:history="1">
        <w:r w:rsidR="00930105">
          <w:rPr>
            <w:rStyle w:val="Hyperlink"/>
            <w:b/>
          </w:rPr>
          <w:t>Ask A Specialist</w:t>
        </w:r>
      </w:hyperlink>
      <w:r w:rsidR="00930105">
        <w:rPr>
          <w:b/>
        </w:rPr>
        <w:t xml:space="preserve"> </w:t>
      </w:r>
      <w:r w:rsidR="00930105">
        <w:t>is a great resource for students with quick DRD-related questions.</w:t>
      </w:r>
    </w:p>
    <w:p w14:paraId="3F49FAF5" w14:textId="77777777" w:rsidR="00930105" w:rsidRPr="00930105" w:rsidRDefault="00000000" w:rsidP="00930105">
      <w:pPr>
        <w:pStyle w:val="ListParagraph"/>
        <w:numPr>
          <w:ilvl w:val="0"/>
          <w:numId w:val="3"/>
        </w:numPr>
        <w:rPr>
          <w:b/>
        </w:rPr>
      </w:pPr>
      <w:hyperlink r:id="rId12" w:history="1">
        <w:r w:rsidR="00930105" w:rsidRPr="001F60E8">
          <w:rPr>
            <w:rStyle w:val="Hyperlink"/>
            <w:b/>
          </w:rPr>
          <w:t>drdaskacounselor@santarosa.edu</w:t>
        </w:r>
      </w:hyperlink>
      <w:r w:rsidR="00930105">
        <w:rPr>
          <w:b/>
        </w:rPr>
        <w:t xml:space="preserve"> </w:t>
      </w:r>
      <w:r w:rsidR="00930105">
        <w:t>is a great resource for currently active DRD students with education planning questions.</w:t>
      </w:r>
      <w:r w:rsidR="009F0E89">
        <w:t xml:space="preserve">  (DRD Counselors should not be meeting with non-DRD active students.)</w:t>
      </w:r>
    </w:p>
    <w:p w14:paraId="142D7162" w14:textId="77777777" w:rsidR="00930105" w:rsidRPr="00930105" w:rsidRDefault="00930105" w:rsidP="00930105">
      <w:pPr>
        <w:rPr>
          <w:b/>
        </w:rPr>
      </w:pPr>
    </w:p>
    <w:p w14:paraId="2E63710E" w14:textId="77777777" w:rsidR="0045266B" w:rsidRDefault="0045266B" w:rsidP="00EC5111">
      <w:pPr>
        <w:rPr>
          <w:b/>
        </w:rPr>
      </w:pPr>
    </w:p>
    <w:p w14:paraId="37F4DF42" w14:textId="77777777" w:rsidR="00EC5111" w:rsidRPr="00107879" w:rsidRDefault="000F07A7" w:rsidP="00EC5111">
      <w:r w:rsidRPr="000F07A7">
        <w:rPr>
          <w:b/>
        </w:rPr>
        <w:t>DRD Faculty Roles:</w:t>
      </w:r>
      <w:r w:rsidR="00107879">
        <w:rPr>
          <w:b/>
        </w:rPr>
        <w:t xml:space="preserve">  **</w:t>
      </w:r>
      <w:r w:rsidR="00107879">
        <w:t xml:space="preserve">In addition to specialty roles, all Specialists have a “generalist” caseload as </w:t>
      </w:r>
      <w:proofErr w:type="gramStart"/>
      <w:r w:rsidR="00107879">
        <w:t>well.*</w:t>
      </w:r>
      <w:proofErr w:type="gramEnd"/>
      <w:r w:rsidR="00107879">
        <w:t>*</w:t>
      </w:r>
    </w:p>
    <w:p w14:paraId="4825B128" w14:textId="77777777" w:rsidR="000F07A7" w:rsidRDefault="000F07A7" w:rsidP="000F07A7">
      <w:pPr>
        <w:pStyle w:val="ListParagraph"/>
        <w:numPr>
          <w:ilvl w:val="0"/>
          <w:numId w:val="3"/>
        </w:numPr>
      </w:pPr>
      <w:r w:rsidRPr="00B70603">
        <w:rPr>
          <w:u w:val="single"/>
        </w:rPr>
        <w:t>Kim Starke</w:t>
      </w:r>
      <w:r>
        <w:t xml:space="preserve"> – </w:t>
      </w:r>
      <w:r w:rsidRPr="00B70603">
        <w:rPr>
          <w:i/>
        </w:rPr>
        <w:t>Dean</w:t>
      </w:r>
    </w:p>
    <w:p w14:paraId="690A1EA0" w14:textId="77777777" w:rsidR="000F07A7" w:rsidRDefault="000F07A7" w:rsidP="000F07A7">
      <w:pPr>
        <w:pStyle w:val="ListParagraph"/>
        <w:numPr>
          <w:ilvl w:val="0"/>
          <w:numId w:val="3"/>
        </w:numPr>
      </w:pPr>
      <w:r w:rsidRPr="00B70603">
        <w:rPr>
          <w:u w:val="single"/>
        </w:rPr>
        <w:t>Ashley Arnold</w:t>
      </w:r>
      <w:r>
        <w:t xml:space="preserve"> – </w:t>
      </w:r>
      <w:r w:rsidRPr="00B70603">
        <w:rPr>
          <w:i/>
        </w:rPr>
        <w:t>Department Chair</w:t>
      </w:r>
      <w:r>
        <w:t xml:space="preserve">, </w:t>
      </w:r>
      <w:r w:rsidR="00107879">
        <w:t xml:space="preserve">Mental Health, </w:t>
      </w:r>
      <w:r>
        <w:t>Petaluma</w:t>
      </w:r>
    </w:p>
    <w:p w14:paraId="4445CAD3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Ali Matheson – Associate, Deaf and Hard of Hearing, Transition to College Co-</w:t>
      </w:r>
      <w:r w:rsidR="00930105">
        <w:t>Coordinator</w:t>
      </w:r>
    </w:p>
    <w:p w14:paraId="4482CD4E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Amy LaCasse –</w:t>
      </w:r>
      <w:r w:rsidR="009F0E89">
        <w:t xml:space="preserve"> </w:t>
      </w:r>
      <w:r>
        <w:t>Learning Disabilities, Petaluma (on Sabbatical fall 2024)</w:t>
      </w:r>
    </w:p>
    <w:p w14:paraId="690AFC34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 xml:space="preserve">Andrea Alexander –Autism/ ADHD, C2C Program, EOPS </w:t>
      </w:r>
    </w:p>
    <w:p w14:paraId="657A530B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Beth Curtin –</w:t>
      </w:r>
      <w:r w:rsidR="009F0E89">
        <w:t xml:space="preserve"> Associate, </w:t>
      </w:r>
      <w:r w:rsidR="003F3AFF">
        <w:t>C2C</w:t>
      </w:r>
    </w:p>
    <w:p w14:paraId="20D0CC60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Beth Gonzalez-Karcs –</w:t>
      </w:r>
      <w:r w:rsidR="009F0E89">
        <w:t xml:space="preserve"> Associate</w:t>
      </w:r>
      <w:r>
        <w:t xml:space="preserve">, </w:t>
      </w:r>
      <w:r w:rsidR="003F3AFF">
        <w:t xml:space="preserve">C2C, </w:t>
      </w:r>
      <w:r>
        <w:t>Covering for Amy</w:t>
      </w:r>
      <w:r w:rsidR="009F0E89">
        <w:t xml:space="preserve"> fall 2024</w:t>
      </w:r>
    </w:p>
    <w:p w14:paraId="053D50A0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Christin Niederberger –</w:t>
      </w:r>
      <w:r w:rsidR="009F0E89">
        <w:t xml:space="preserve"> Associate, Santa Rosa and Petaluma</w:t>
      </w:r>
    </w:p>
    <w:p w14:paraId="1C4AC41F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Dan Sousa – Associate, DRD Counselor</w:t>
      </w:r>
    </w:p>
    <w:p w14:paraId="7B52A35D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Debbie Ezersky –</w:t>
      </w:r>
      <w:r w:rsidR="009F0E89">
        <w:t xml:space="preserve"> </w:t>
      </w:r>
      <w:r>
        <w:t>Deaf and Hard of Hearing, Blind, Intercultural Center</w:t>
      </w:r>
    </w:p>
    <w:p w14:paraId="2C521947" w14:textId="77777777" w:rsidR="00525780" w:rsidRDefault="00525780" w:rsidP="00525780">
      <w:pPr>
        <w:pStyle w:val="ListParagraph"/>
        <w:numPr>
          <w:ilvl w:val="0"/>
          <w:numId w:val="3"/>
        </w:numPr>
      </w:pPr>
      <w:r>
        <w:t xml:space="preserve">Hollie Tracy – DRD Counselor, DOR, HAM </w:t>
      </w:r>
    </w:p>
    <w:p w14:paraId="64A0813F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Jocelyn Arild –</w:t>
      </w:r>
      <w:r w:rsidR="009F0E89">
        <w:t xml:space="preserve"> </w:t>
      </w:r>
      <w:r>
        <w:t>Mental Health, Rising Scholars/ Second Chance (on Sabbatical fall 2024)</w:t>
      </w:r>
    </w:p>
    <w:p w14:paraId="7C8B4086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 xml:space="preserve">Kathy Burton – </w:t>
      </w:r>
      <w:r w:rsidR="009F0E89">
        <w:t>Associate</w:t>
      </w:r>
      <w:r>
        <w:t xml:space="preserve">, Assistive Technology/ Vision Impairment </w:t>
      </w:r>
    </w:p>
    <w:p w14:paraId="05375170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 xml:space="preserve">Kori Behler – </w:t>
      </w:r>
      <w:r w:rsidR="009F0E89">
        <w:t>Associate</w:t>
      </w:r>
      <w:r>
        <w:t>, Learning Disabilities</w:t>
      </w:r>
    </w:p>
    <w:p w14:paraId="363BF9CC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Laura Aspinall –</w:t>
      </w:r>
      <w:r w:rsidR="009F0E89">
        <w:t xml:space="preserve"> </w:t>
      </w:r>
      <w:r>
        <w:t xml:space="preserve">Autism/ ADHD, C2C Program, </w:t>
      </w:r>
      <w:proofErr w:type="spellStart"/>
      <w:r>
        <w:t>Sawubona</w:t>
      </w:r>
      <w:proofErr w:type="spellEnd"/>
    </w:p>
    <w:p w14:paraId="35EAE538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Lindsay</w:t>
      </w:r>
      <w:r w:rsidR="009F0E89">
        <w:t xml:space="preserve"> Lerro- Associate</w:t>
      </w:r>
      <w:r>
        <w:t>, C2C Program Coordinator</w:t>
      </w:r>
      <w:r w:rsidR="009F0E89">
        <w:t>, Veterans</w:t>
      </w:r>
    </w:p>
    <w:p w14:paraId="0F687495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Margaret Grayson – Mental Health, BCARE, Veterans (currently on leave fall 2024)</w:t>
      </w:r>
    </w:p>
    <w:p w14:paraId="354D2670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Matt Higgins – Assoc</w:t>
      </w:r>
      <w:r w:rsidR="009F0E89">
        <w:t>iate,</w:t>
      </w:r>
      <w:r w:rsidR="003F3AFF">
        <w:t xml:space="preserve"> </w:t>
      </w:r>
      <w:r>
        <w:t>Covering for Jocelyn</w:t>
      </w:r>
      <w:r w:rsidR="009F0E89">
        <w:t xml:space="preserve"> fall 2024</w:t>
      </w:r>
    </w:p>
    <w:p w14:paraId="6BC853E7" w14:textId="77777777" w:rsidR="00525780" w:rsidRDefault="00525780" w:rsidP="000F07A7">
      <w:pPr>
        <w:pStyle w:val="ListParagraph"/>
        <w:numPr>
          <w:ilvl w:val="0"/>
          <w:numId w:val="3"/>
        </w:numPr>
      </w:pPr>
      <w:r>
        <w:t>Maura Wong-Cooper – Associate, Assistive Technology</w:t>
      </w:r>
    </w:p>
    <w:p w14:paraId="7F47AE1D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Melissa Bentley –</w:t>
      </w:r>
      <w:r w:rsidR="009F0E89">
        <w:t xml:space="preserve"> Associate,</w:t>
      </w:r>
      <w:r>
        <w:t xml:space="preserve"> </w:t>
      </w:r>
      <w:r w:rsidR="009F0E89">
        <w:t xml:space="preserve">Mental Health, </w:t>
      </w:r>
      <w:r>
        <w:t>DRD 368.1 and 368.2 Instructor</w:t>
      </w:r>
    </w:p>
    <w:p w14:paraId="7BEF8FA2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Nancy Chinn –</w:t>
      </w:r>
      <w:r w:rsidR="009F0E89">
        <w:t xml:space="preserve"> </w:t>
      </w:r>
      <w:r>
        <w:t>Concussions/ ABI, Athletics</w:t>
      </w:r>
    </w:p>
    <w:p w14:paraId="306638DB" w14:textId="77777777" w:rsidR="000F07A7" w:rsidRDefault="000F07A7" w:rsidP="000F07A7">
      <w:pPr>
        <w:pStyle w:val="ListParagraph"/>
        <w:numPr>
          <w:ilvl w:val="0"/>
          <w:numId w:val="3"/>
        </w:numPr>
      </w:pPr>
      <w:r>
        <w:t>Sharien Hinton –</w:t>
      </w:r>
      <w:r w:rsidR="009F0E89">
        <w:t xml:space="preserve"> Learning Disabilities,</w:t>
      </w:r>
      <w:r>
        <w:t xml:space="preserve"> Transition to College Co-Coordinator, </w:t>
      </w:r>
      <w:r w:rsidR="006669E1">
        <w:t xml:space="preserve">DRD Counselor, </w:t>
      </w:r>
      <w:r>
        <w:t>Fully remote</w:t>
      </w:r>
    </w:p>
    <w:p w14:paraId="5C9FFEE7" w14:textId="77777777" w:rsidR="00107879" w:rsidRDefault="000F07A7" w:rsidP="00107879">
      <w:pPr>
        <w:pStyle w:val="ListParagraph"/>
        <w:numPr>
          <w:ilvl w:val="0"/>
          <w:numId w:val="3"/>
        </w:numPr>
      </w:pPr>
      <w:r>
        <w:t>Tara Johnson –</w:t>
      </w:r>
      <w:r w:rsidR="009F0E89">
        <w:t xml:space="preserve"> </w:t>
      </w:r>
      <w:r>
        <w:t>Adapted PE</w:t>
      </w:r>
      <w:r w:rsidRPr="000F07A7">
        <w:t xml:space="preserve"> </w:t>
      </w:r>
    </w:p>
    <w:sectPr w:rsidR="00107879" w:rsidSect="000F07A7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7061" w14:textId="77777777" w:rsidR="001B1EA4" w:rsidRDefault="001B1EA4" w:rsidP="000F07A7">
      <w:pPr>
        <w:spacing w:after="0" w:line="240" w:lineRule="auto"/>
      </w:pPr>
      <w:r>
        <w:separator/>
      </w:r>
    </w:p>
  </w:endnote>
  <w:endnote w:type="continuationSeparator" w:id="0">
    <w:p w14:paraId="2AF93B72" w14:textId="77777777" w:rsidR="001B1EA4" w:rsidRDefault="001B1EA4" w:rsidP="000F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B671" w14:textId="77777777" w:rsidR="001B1EA4" w:rsidRDefault="001B1EA4" w:rsidP="000F07A7">
      <w:pPr>
        <w:spacing w:after="0" w:line="240" w:lineRule="auto"/>
      </w:pPr>
      <w:r>
        <w:separator/>
      </w:r>
    </w:p>
  </w:footnote>
  <w:footnote w:type="continuationSeparator" w:id="0">
    <w:p w14:paraId="36A4A778" w14:textId="77777777" w:rsidR="001B1EA4" w:rsidRDefault="001B1EA4" w:rsidP="000F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9DA5" w14:textId="77777777" w:rsidR="000F07A7" w:rsidRPr="000F07A7" w:rsidRDefault="000F07A7" w:rsidP="000F07A7">
    <w:pPr>
      <w:jc w:val="center"/>
      <w:rPr>
        <w:sz w:val="36"/>
        <w:szCs w:val="36"/>
      </w:rPr>
    </w:pPr>
    <w:r w:rsidRPr="000F07A7">
      <w:rPr>
        <w:sz w:val="36"/>
        <w:szCs w:val="36"/>
      </w:rPr>
      <w:t>DRD INFORMATION SHEET</w:t>
    </w:r>
    <w:r w:rsidRPr="000F07A7">
      <w:rPr>
        <w:sz w:val="36"/>
        <w:szCs w:val="36"/>
      </w:rPr>
      <w:br/>
    </w:r>
    <w:hyperlink r:id="rId1" w:history="1">
      <w:r w:rsidRPr="000F07A7">
        <w:rPr>
          <w:rStyle w:val="Hyperlink"/>
          <w:sz w:val="36"/>
          <w:szCs w:val="36"/>
        </w:rPr>
        <w:t>DRD Website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FE5"/>
    <w:multiLevelType w:val="hybridMultilevel"/>
    <w:tmpl w:val="DE46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7CD"/>
    <w:multiLevelType w:val="hybridMultilevel"/>
    <w:tmpl w:val="68D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D24"/>
    <w:multiLevelType w:val="hybridMultilevel"/>
    <w:tmpl w:val="57DC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8893">
    <w:abstractNumId w:val="0"/>
  </w:num>
  <w:num w:numId="2" w16cid:durableId="1946688418">
    <w:abstractNumId w:val="1"/>
  </w:num>
  <w:num w:numId="3" w16cid:durableId="1732387288">
    <w:abstractNumId w:val="2"/>
  </w:num>
  <w:num w:numId="4" w16cid:durableId="128040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1"/>
    <w:rsid w:val="00007D13"/>
    <w:rsid w:val="000F07A7"/>
    <w:rsid w:val="00107879"/>
    <w:rsid w:val="001568A2"/>
    <w:rsid w:val="001B1EA4"/>
    <w:rsid w:val="002740A5"/>
    <w:rsid w:val="002D3DB3"/>
    <w:rsid w:val="00335C75"/>
    <w:rsid w:val="003549F3"/>
    <w:rsid w:val="003F3AFF"/>
    <w:rsid w:val="0045266B"/>
    <w:rsid w:val="00525780"/>
    <w:rsid w:val="006669E1"/>
    <w:rsid w:val="008D750D"/>
    <w:rsid w:val="009047A4"/>
    <w:rsid w:val="00930105"/>
    <w:rsid w:val="009A484A"/>
    <w:rsid w:val="009F0E89"/>
    <w:rsid w:val="00A70BD0"/>
    <w:rsid w:val="00A92CC8"/>
    <w:rsid w:val="00AD4703"/>
    <w:rsid w:val="00B44782"/>
    <w:rsid w:val="00B70603"/>
    <w:rsid w:val="00C37622"/>
    <w:rsid w:val="00D13172"/>
    <w:rsid w:val="00DB2046"/>
    <w:rsid w:val="00E92DF4"/>
    <w:rsid w:val="00EC5111"/>
    <w:rsid w:val="00F0227A"/>
    <w:rsid w:val="00F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BB589"/>
  <w15:chartTrackingRefBased/>
  <w15:docId w15:val="{28EDEAE2-39E1-4EC5-943F-A90EDC4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1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A7"/>
  </w:style>
  <w:style w:type="paragraph" w:styleId="Footer">
    <w:name w:val="footer"/>
    <w:basedOn w:val="Normal"/>
    <w:link w:val="FooterChar"/>
    <w:uiPriority w:val="99"/>
    <w:unhideWhenUsed/>
    <w:rsid w:val="000F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d.santarosa.edu/sites/drd.santarosa.edu/files/documents/Medical_Verification_of_Disabilitynew%202017_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tarosajuniorcollege.formstack.com/forms/3086768_zz6iflkdjy" TargetMode="External"/><Relationship Id="rId12" Type="http://schemas.openxmlformats.org/officeDocument/2006/relationships/hyperlink" Target="mailto:drdaskacounselor@santaros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d.santarosa.edu/ask-speciali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ntarosajuniorcollege.formstack.com/forms/disability_resources_referral_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d.santarosa.edu/referring-students-dr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d.santaros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Hollie</dc:creator>
  <cp:keywords/>
  <dc:description/>
  <cp:lastModifiedBy>Alvarado, Andrea</cp:lastModifiedBy>
  <cp:revision>2</cp:revision>
  <dcterms:created xsi:type="dcterms:W3CDTF">2024-10-14T16:53:00Z</dcterms:created>
  <dcterms:modified xsi:type="dcterms:W3CDTF">2024-10-14T16:53:00Z</dcterms:modified>
</cp:coreProperties>
</file>